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99F" w:rsidRPr="00B6123F" w:rsidRDefault="0072099F" w:rsidP="0072099F">
      <w:pPr>
        <w:pStyle w:val="a8"/>
        <w:ind w:left="5812"/>
        <w:jc w:val="right"/>
        <w:rPr>
          <w:b/>
        </w:rPr>
      </w:pPr>
      <w:bookmarkStart w:id="0" w:name="sub_1153"/>
      <w:r w:rsidRPr="00B6123F">
        <w:rPr>
          <w:b/>
        </w:rPr>
        <w:t>ПРОЕКТ</w:t>
      </w:r>
    </w:p>
    <w:p w:rsidR="0072099F" w:rsidRPr="00B6123F" w:rsidRDefault="0072099F" w:rsidP="0072099F">
      <w:pPr>
        <w:pStyle w:val="a8"/>
        <w:ind w:left="5812"/>
        <w:jc w:val="right"/>
      </w:pPr>
      <w:r w:rsidRPr="00B6123F">
        <w:t>субъект правотворческой инициативы Глава Кондинского района</w:t>
      </w:r>
    </w:p>
    <w:p w:rsidR="0072099F" w:rsidRPr="00B6123F" w:rsidRDefault="0072099F" w:rsidP="0072099F">
      <w:pPr>
        <w:pStyle w:val="a8"/>
        <w:ind w:left="5812"/>
        <w:jc w:val="right"/>
      </w:pPr>
    </w:p>
    <w:p w:rsidR="0072099F" w:rsidRPr="00B6123F" w:rsidRDefault="0072099F" w:rsidP="0072099F">
      <w:pPr>
        <w:pStyle w:val="a8"/>
        <w:ind w:left="5812"/>
        <w:jc w:val="right"/>
      </w:pPr>
      <w:r w:rsidRPr="00B6123F">
        <w:t xml:space="preserve">разработчик проекта </w:t>
      </w:r>
    </w:p>
    <w:p w:rsidR="0072099F" w:rsidRPr="00B6123F" w:rsidRDefault="0072099F" w:rsidP="0072099F">
      <w:pPr>
        <w:spacing w:line="0" w:lineRule="atLeast"/>
        <w:ind w:left="5103"/>
        <w:jc w:val="right"/>
        <w:rPr>
          <w:szCs w:val="28"/>
        </w:rPr>
      </w:pPr>
      <w:r w:rsidRPr="00B6123F">
        <w:t>управление архитектуры и градостроительства администрации Кондинского района</w:t>
      </w:r>
    </w:p>
    <w:p w:rsidR="0072099F" w:rsidRPr="00B6123F" w:rsidRDefault="0072099F" w:rsidP="0072099F">
      <w:pPr>
        <w:spacing w:line="0" w:lineRule="atLeast"/>
        <w:ind w:left="5812"/>
        <w:jc w:val="right"/>
        <w:rPr>
          <w:szCs w:val="28"/>
        </w:rPr>
      </w:pPr>
    </w:p>
    <w:p w:rsidR="00FE0A04" w:rsidRPr="00B6123F" w:rsidRDefault="00D759F6" w:rsidP="0072099F">
      <w:pPr>
        <w:spacing w:line="0" w:lineRule="atLeast"/>
        <w:rPr>
          <w:szCs w:val="28"/>
        </w:rPr>
      </w:pPr>
      <w:r>
        <w:rPr>
          <w:noProof/>
          <w:szCs w:val="28"/>
        </w:rPr>
        <w:drawing>
          <wp:anchor distT="0" distB="0" distL="114300" distR="114300" simplePos="0" relativeHeight="251657216" behindDoc="0" locked="0" layoutInCell="1" allowOverlap="1">
            <wp:simplePos x="0" y="0"/>
            <wp:positionH relativeFrom="column">
              <wp:posOffset>2299335</wp:posOffset>
            </wp:positionH>
            <wp:positionV relativeFrom="paragraph">
              <wp:align>top</wp:align>
            </wp:positionV>
            <wp:extent cx="800100" cy="914400"/>
            <wp:effectExtent l="19050" t="0" r="0" b="0"/>
            <wp:wrapSquare wrapText="bothSides"/>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 cstate="print"/>
                    <a:srcRect/>
                    <a:stretch>
                      <a:fillRect/>
                    </a:stretch>
                  </pic:blipFill>
                  <pic:spPr bwMode="auto">
                    <a:xfrm>
                      <a:off x="0" y="0"/>
                      <a:ext cx="800100" cy="914400"/>
                    </a:xfrm>
                    <a:prstGeom prst="rect">
                      <a:avLst/>
                    </a:prstGeom>
                    <a:noFill/>
                    <a:ln w="9525">
                      <a:noFill/>
                      <a:miter lim="800000"/>
                      <a:headEnd/>
                      <a:tailEnd/>
                    </a:ln>
                  </pic:spPr>
                </pic:pic>
              </a:graphicData>
            </a:graphic>
          </wp:anchor>
        </w:drawing>
      </w:r>
      <w:r w:rsidR="0072099F" w:rsidRPr="00B6123F">
        <w:rPr>
          <w:szCs w:val="28"/>
        </w:rPr>
        <w:br w:type="textWrapping" w:clear="all"/>
      </w:r>
    </w:p>
    <w:p w:rsidR="00FE0A04" w:rsidRPr="00B6123F" w:rsidRDefault="00FE0A04" w:rsidP="00FE0A04">
      <w:pPr>
        <w:spacing w:line="0" w:lineRule="atLeast"/>
        <w:jc w:val="center"/>
        <w:rPr>
          <w:b/>
          <w:szCs w:val="28"/>
        </w:rPr>
      </w:pPr>
    </w:p>
    <w:p w:rsidR="00FE0A04" w:rsidRPr="00B6123F" w:rsidRDefault="00FE0A04" w:rsidP="00FE0A04">
      <w:pPr>
        <w:spacing w:line="0" w:lineRule="atLeast"/>
        <w:jc w:val="center"/>
        <w:rPr>
          <w:b/>
          <w:sz w:val="28"/>
          <w:szCs w:val="28"/>
        </w:rPr>
      </w:pPr>
      <w:r w:rsidRPr="00B6123F">
        <w:rPr>
          <w:b/>
          <w:sz w:val="28"/>
          <w:szCs w:val="28"/>
        </w:rPr>
        <w:t>ХАНТЫ-МАНСИЙСКИЙ АВТОНОМНЫЙ ОКРУГ – ЮГРА</w:t>
      </w:r>
    </w:p>
    <w:p w:rsidR="00FE0A04" w:rsidRPr="00B6123F" w:rsidRDefault="00FE0A04" w:rsidP="00FE0A04">
      <w:pPr>
        <w:spacing w:line="0" w:lineRule="atLeast"/>
        <w:jc w:val="center"/>
        <w:rPr>
          <w:b/>
          <w:sz w:val="28"/>
          <w:szCs w:val="28"/>
        </w:rPr>
      </w:pPr>
      <w:r w:rsidRPr="00B6123F">
        <w:rPr>
          <w:b/>
          <w:sz w:val="28"/>
          <w:szCs w:val="28"/>
        </w:rPr>
        <w:t>ДУМА КОНДИНСКОГО РАЙОНА</w:t>
      </w:r>
    </w:p>
    <w:p w:rsidR="00FE0A04" w:rsidRPr="00B6123F" w:rsidRDefault="00FE0A04" w:rsidP="00FE0A04">
      <w:pPr>
        <w:spacing w:line="0" w:lineRule="atLeast"/>
        <w:jc w:val="center"/>
        <w:rPr>
          <w:b/>
          <w:sz w:val="28"/>
          <w:szCs w:val="28"/>
        </w:rPr>
      </w:pPr>
    </w:p>
    <w:p w:rsidR="00FE0A04" w:rsidRPr="00B6123F" w:rsidRDefault="00FE0A04" w:rsidP="00FE0A04">
      <w:pPr>
        <w:spacing w:line="0" w:lineRule="atLeast"/>
        <w:jc w:val="center"/>
        <w:rPr>
          <w:b/>
          <w:sz w:val="28"/>
          <w:szCs w:val="28"/>
        </w:rPr>
      </w:pPr>
      <w:r w:rsidRPr="00B6123F">
        <w:rPr>
          <w:b/>
          <w:sz w:val="28"/>
          <w:szCs w:val="28"/>
        </w:rPr>
        <w:t>РЕШЕНИЕ</w:t>
      </w:r>
    </w:p>
    <w:p w:rsidR="00FE0A04" w:rsidRPr="00B6123F" w:rsidRDefault="00FE0A04" w:rsidP="00BC3247">
      <w:pPr>
        <w:spacing w:line="0" w:lineRule="atLeast"/>
        <w:jc w:val="center"/>
        <w:rPr>
          <w:b/>
          <w:sz w:val="28"/>
          <w:szCs w:val="28"/>
        </w:rPr>
      </w:pPr>
    </w:p>
    <w:p w:rsidR="0009139D" w:rsidRPr="00B6123F" w:rsidRDefault="0009139D" w:rsidP="00C46359">
      <w:pPr>
        <w:spacing w:line="0" w:lineRule="atLeast"/>
        <w:jc w:val="center"/>
        <w:rPr>
          <w:b/>
          <w:sz w:val="28"/>
          <w:szCs w:val="28"/>
        </w:rPr>
      </w:pPr>
      <w:r w:rsidRPr="00B6123F">
        <w:rPr>
          <w:b/>
          <w:sz w:val="28"/>
          <w:szCs w:val="28"/>
        </w:rPr>
        <w:t xml:space="preserve">Об утверждении </w:t>
      </w:r>
      <w:r w:rsidR="002C3E9E">
        <w:rPr>
          <w:b/>
          <w:sz w:val="28"/>
          <w:szCs w:val="28"/>
        </w:rPr>
        <w:t>Правил</w:t>
      </w:r>
      <w:r w:rsidR="00C46359" w:rsidRPr="00B6123F">
        <w:rPr>
          <w:b/>
          <w:sz w:val="28"/>
          <w:szCs w:val="28"/>
        </w:rPr>
        <w:t xml:space="preserve"> землепользования и застройки муниципального образования </w:t>
      </w:r>
      <w:r w:rsidR="00B6123F" w:rsidRPr="00B6123F">
        <w:rPr>
          <w:b/>
          <w:sz w:val="28"/>
          <w:szCs w:val="28"/>
        </w:rPr>
        <w:t>сель</w:t>
      </w:r>
      <w:r w:rsidR="00C46359" w:rsidRPr="00B6123F">
        <w:rPr>
          <w:b/>
          <w:sz w:val="28"/>
          <w:szCs w:val="28"/>
        </w:rPr>
        <w:t xml:space="preserve">ское поселение </w:t>
      </w:r>
      <w:proofErr w:type="spellStart"/>
      <w:r w:rsidR="00BE7210">
        <w:rPr>
          <w:b/>
          <w:sz w:val="28"/>
          <w:szCs w:val="28"/>
        </w:rPr>
        <w:t>Леуши</w:t>
      </w:r>
      <w:proofErr w:type="spellEnd"/>
      <w:r w:rsidR="0081462C" w:rsidRPr="00B6123F">
        <w:rPr>
          <w:b/>
          <w:sz w:val="28"/>
          <w:szCs w:val="28"/>
        </w:rPr>
        <w:t xml:space="preserve"> Кондинск</w:t>
      </w:r>
      <w:r w:rsidR="002C3E9E">
        <w:rPr>
          <w:b/>
          <w:sz w:val="28"/>
          <w:szCs w:val="28"/>
        </w:rPr>
        <w:t>ого</w:t>
      </w:r>
      <w:r w:rsidR="0081462C" w:rsidRPr="00B6123F">
        <w:rPr>
          <w:b/>
          <w:sz w:val="28"/>
          <w:szCs w:val="28"/>
        </w:rPr>
        <w:t xml:space="preserve"> район</w:t>
      </w:r>
      <w:r w:rsidR="002C3E9E">
        <w:rPr>
          <w:b/>
          <w:sz w:val="28"/>
          <w:szCs w:val="28"/>
        </w:rPr>
        <w:t>а</w:t>
      </w:r>
      <w:r w:rsidR="0081462C" w:rsidRPr="00B6123F">
        <w:rPr>
          <w:b/>
          <w:sz w:val="28"/>
          <w:szCs w:val="28"/>
        </w:rPr>
        <w:t xml:space="preserve"> Ханты-Мансийского автономного </w:t>
      </w:r>
      <w:proofErr w:type="spellStart"/>
      <w:r w:rsidR="0081462C" w:rsidRPr="00B6123F">
        <w:rPr>
          <w:b/>
          <w:sz w:val="28"/>
          <w:szCs w:val="28"/>
        </w:rPr>
        <w:t>округа-Югры</w:t>
      </w:r>
      <w:proofErr w:type="spellEnd"/>
      <w:r w:rsidR="00C46359" w:rsidRPr="00B6123F">
        <w:rPr>
          <w:b/>
          <w:sz w:val="28"/>
          <w:szCs w:val="28"/>
        </w:rPr>
        <w:t xml:space="preserve"> </w:t>
      </w:r>
    </w:p>
    <w:p w:rsidR="0009139D" w:rsidRPr="00B6123F" w:rsidRDefault="0009139D" w:rsidP="00BC3247">
      <w:pPr>
        <w:spacing w:line="0" w:lineRule="atLeast"/>
        <w:ind w:firstLine="720"/>
        <w:jc w:val="both"/>
        <w:rPr>
          <w:sz w:val="28"/>
          <w:szCs w:val="28"/>
        </w:rPr>
      </w:pPr>
    </w:p>
    <w:p w:rsidR="0009139D" w:rsidRPr="00B6123F" w:rsidRDefault="0081462C" w:rsidP="00BC3247">
      <w:pPr>
        <w:spacing w:line="0" w:lineRule="atLeast"/>
        <w:ind w:firstLine="720"/>
        <w:jc w:val="both"/>
        <w:rPr>
          <w:b/>
          <w:sz w:val="28"/>
          <w:szCs w:val="28"/>
        </w:rPr>
      </w:pPr>
      <w:proofErr w:type="gramStart"/>
      <w:r w:rsidRPr="00B6123F">
        <w:rPr>
          <w:sz w:val="28"/>
          <w:szCs w:val="28"/>
        </w:rPr>
        <w:t xml:space="preserve">В соответствии со статьями 31, 32 Градостроительного кодекса Российской  Федерации, Уставом Кондинского района, постановлением администрации Кондинского района от 16 ноября 2015 года № 1455                              «О принятии к осуществлению части полномочий по решению вопросов местного значения органов местного самоуправления поселений Кондинского района 2016-2018 годы», </w:t>
      </w:r>
      <w:r w:rsidR="009F1CD5">
        <w:rPr>
          <w:sz w:val="28"/>
          <w:szCs w:val="28"/>
        </w:rPr>
        <w:t>на основании п</w:t>
      </w:r>
      <w:r w:rsidR="002C3E9E">
        <w:rPr>
          <w:sz w:val="28"/>
          <w:szCs w:val="28"/>
        </w:rPr>
        <w:t>ункта</w:t>
      </w:r>
      <w:r w:rsidR="009F1CD5">
        <w:rPr>
          <w:sz w:val="28"/>
          <w:szCs w:val="28"/>
        </w:rPr>
        <w:t xml:space="preserve"> 3.5 соглашения </w:t>
      </w:r>
      <w:r w:rsidR="002C3E9E">
        <w:rPr>
          <w:sz w:val="28"/>
          <w:szCs w:val="28"/>
        </w:rPr>
        <w:t xml:space="preserve">от </w:t>
      </w:r>
      <w:r w:rsidR="009F1CD5">
        <w:rPr>
          <w:sz w:val="28"/>
          <w:szCs w:val="28"/>
        </w:rPr>
        <w:t xml:space="preserve">21 декабря 2015 года № </w:t>
      </w:r>
      <w:r w:rsidR="002C3E9E">
        <w:rPr>
          <w:sz w:val="28"/>
          <w:szCs w:val="28"/>
        </w:rPr>
        <w:t>6</w:t>
      </w:r>
      <w:r w:rsidR="009F1CD5">
        <w:rPr>
          <w:sz w:val="28"/>
          <w:szCs w:val="28"/>
        </w:rPr>
        <w:t>/2016-2018 о передаче осуществления части полномочий органов</w:t>
      </w:r>
      <w:proofErr w:type="gramEnd"/>
      <w:r w:rsidR="009F1CD5">
        <w:rPr>
          <w:sz w:val="28"/>
          <w:szCs w:val="28"/>
        </w:rPr>
        <w:t xml:space="preserve"> местного самоуправления сельского поселения </w:t>
      </w:r>
      <w:proofErr w:type="spellStart"/>
      <w:r w:rsidR="00BE7210">
        <w:rPr>
          <w:sz w:val="28"/>
          <w:szCs w:val="28"/>
        </w:rPr>
        <w:t>Леуши</w:t>
      </w:r>
      <w:proofErr w:type="spellEnd"/>
      <w:r w:rsidR="009F1CD5">
        <w:rPr>
          <w:sz w:val="28"/>
          <w:szCs w:val="28"/>
        </w:rPr>
        <w:t xml:space="preserve"> органам местного самоуправления муниципального образования Кондинский район, </w:t>
      </w:r>
      <w:r w:rsidRPr="00B6123F">
        <w:rPr>
          <w:sz w:val="28"/>
          <w:szCs w:val="28"/>
        </w:rPr>
        <w:t xml:space="preserve">учитывая </w:t>
      </w:r>
      <w:r w:rsidR="009F1CD5">
        <w:rPr>
          <w:sz w:val="28"/>
        </w:rPr>
        <w:t xml:space="preserve">протокол и заключение </w:t>
      </w:r>
      <w:r w:rsidRPr="00B6123F">
        <w:rPr>
          <w:sz w:val="28"/>
        </w:rPr>
        <w:t xml:space="preserve">о результатах публичных слушаний по рассмотрению </w:t>
      </w:r>
      <w:r w:rsidR="002C3E9E">
        <w:rPr>
          <w:sz w:val="28"/>
        </w:rPr>
        <w:t>П</w:t>
      </w:r>
      <w:r w:rsidRPr="00B6123F">
        <w:rPr>
          <w:sz w:val="28"/>
        </w:rPr>
        <w:t xml:space="preserve">равил землепользования и застройки муниципального образования </w:t>
      </w:r>
      <w:r w:rsidR="00B6123F" w:rsidRPr="00B6123F">
        <w:rPr>
          <w:sz w:val="28"/>
        </w:rPr>
        <w:t>сель</w:t>
      </w:r>
      <w:r w:rsidRPr="00B6123F">
        <w:rPr>
          <w:sz w:val="28"/>
        </w:rPr>
        <w:t xml:space="preserve">ское поселение </w:t>
      </w:r>
      <w:proofErr w:type="spellStart"/>
      <w:r w:rsidR="00BE7210">
        <w:rPr>
          <w:sz w:val="28"/>
        </w:rPr>
        <w:t>Леуши</w:t>
      </w:r>
      <w:proofErr w:type="spellEnd"/>
      <w:r w:rsidRPr="00B6123F">
        <w:rPr>
          <w:sz w:val="28"/>
          <w:szCs w:val="28"/>
        </w:rPr>
        <w:t xml:space="preserve">, Дума Кондинского района  </w:t>
      </w:r>
      <w:r w:rsidRPr="00B6123F">
        <w:rPr>
          <w:b/>
          <w:sz w:val="28"/>
          <w:szCs w:val="28"/>
        </w:rPr>
        <w:t>решила</w:t>
      </w:r>
      <w:r w:rsidR="0009139D" w:rsidRPr="00B6123F">
        <w:rPr>
          <w:b/>
          <w:sz w:val="28"/>
          <w:szCs w:val="28"/>
        </w:rPr>
        <w:t>:</w:t>
      </w:r>
    </w:p>
    <w:p w:rsidR="0072099F" w:rsidRPr="00B6123F" w:rsidRDefault="0009139D" w:rsidP="00043BB6">
      <w:pPr>
        <w:pStyle w:val="a6"/>
        <w:numPr>
          <w:ilvl w:val="0"/>
          <w:numId w:val="3"/>
        </w:numPr>
        <w:tabs>
          <w:tab w:val="left" w:pos="993"/>
        </w:tabs>
        <w:spacing w:line="0" w:lineRule="atLeast"/>
        <w:ind w:left="0" w:firstLine="709"/>
        <w:jc w:val="both"/>
        <w:rPr>
          <w:rFonts w:ascii="Times New Roman" w:hAnsi="Times New Roman"/>
          <w:sz w:val="28"/>
          <w:szCs w:val="28"/>
        </w:rPr>
      </w:pPr>
      <w:r w:rsidRPr="00B6123F">
        <w:rPr>
          <w:rFonts w:ascii="Times New Roman" w:hAnsi="Times New Roman"/>
          <w:sz w:val="28"/>
          <w:szCs w:val="28"/>
        </w:rPr>
        <w:t xml:space="preserve">Утвердить </w:t>
      </w:r>
      <w:r w:rsidR="002C3E9E">
        <w:rPr>
          <w:rFonts w:ascii="Times New Roman" w:hAnsi="Times New Roman"/>
          <w:sz w:val="28"/>
          <w:szCs w:val="28"/>
        </w:rPr>
        <w:t>П</w:t>
      </w:r>
      <w:r w:rsidR="00343C92" w:rsidRPr="00B6123F">
        <w:rPr>
          <w:rFonts w:ascii="Times New Roman" w:hAnsi="Times New Roman"/>
          <w:sz w:val="28"/>
          <w:szCs w:val="28"/>
        </w:rPr>
        <w:t xml:space="preserve">равила землепользования и застройки муниципального образования </w:t>
      </w:r>
      <w:r w:rsidR="00E55734">
        <w:rPr>
          <w:rFonts w:ascii="Times New Roman" w:hAnsi="Times New Roman"/>
          <w:sz w:val="28"/>
          <w:szCs w:val="28"/>
        </w:rPr>
        <w:t>сельское</w:t>
      </w:r>
      <w:r w:rsidR="00343C92" w:rsidRPr="00B6123F">
        <w:rPr>
          <w:rFonts w:ascii="Times New Roman" w:hAnsi="Times New Roman"/>
          <w:sz w:val="28"/>
          <w:szCs w:val="28"/>
        </w:rPr>
        <w:t xml:space="preserve"> поселение </w:t>
      </w:r>
      <w:proofErr w:type="spellStart"/>
      <w:r w:rsidR="00BE7210">
        <w:rPr>
          <w:rFonts w:ascii="Times New Roman" w:hAnsi="Times New Roman"/>
          <w:sz w:val="28"/>
          <w:szCs w:val="28"/>
        </w:rPr>
        <w:t>Леуши</w:t>
      </w:r>
      <w:proofErr w:type="spellEnd"/>
      <w:r w:rsidR="00343C92" w:rsidRPr="00B6123F">
        <w:rPr>
          <w:rFonts w:ascii="Times New Roman" w:hAnsi="Times New Roman"/>
          <w:sz w:val="28"/>
          <w:szCs w:val="28"/>
        </w:rPr>
        <w:t xml:space="preserve"> Кондинск</w:t>
      </w:r>
      <w:r w:rsidR="002C3E9E">
        <w:rPr>
          <w:rFonts w:ascii="Times New Roman" w:hAnsi="Times New Roman"/>
          <w:sz w:val="28"/>
          <w:szCs w:val="28"/>
        </w:rPr>
        <w:t>ого</w:t>
      </w:r>
      <w:r w:rsidR="00343C92" w:rsidRPr="00B6123F">
        <w:rPr>
          <w:rFonts w:ascii="Times New Roman" w:hAnsi="Times New Roman"/>
          <w:sz w:val="28"/>
          <w:szCs w:val="28"/>
        </w:rPr>
        <w:t xml:space="preserve"> район</w:t>
      </w:r>
      <w:r w:rsidR="002C3E9E">
        <w:rPr>
          <w:rFonts w:ascii="Times New Roman" w:hAnsi="Times New Roman"/>
          <w:sz w:val="28"/>
          <w:szCs w:val="28"/>
        </w:rPr>
        <w:t>а</w:t>
      </w:r>
      <w:r w:rsidR="00343C92" w:rsidRPr="00B6123F">
        <w:rPr>
          <w:rFonts w:ascii="Times New Roman" w:hAnsi="Times New Roman"/>
          <w:sz w:val="28"/>
          <w:szCs w:val="28"/>
        </w:rPr>
        <w:t xml:space="preserve"> Ханты-Мансийского автономного </w:t>
      </w:r>
      <w:proofErr w:type="spellStart"/>
      <w:r w:rsidR="00343C92" w:rsidRPr="00B6123F">
        <w:rPr>
          <w:rFonts w:ascii="Times New Roman" w:hAnsi="Times New Roman"/>
          <w:sz w:val="28"/>
          <w:szCs w:val="28"/>
        </w:rPr>
        <w:t>округа-Югры</w:t>
      </w:r>
      <w:proofErr w:type="spellEnd"/>
      <w:r w:rsidR="00343C92" w:rsidRPr="00B6123F">
        <w:rPr>
          <w:rFonts w:ascii="Times New Roman" w:hAnsi="Times New Roman"/>
          <w:sz w:val="28"/>
          <w:szCs w:val="28"/>
        </w:rPr>
        <w:t xml:space="preserve"> </w:t>
      </w:r>
      <w:r w:rsidRPr="00B6123F">
        <w:rPr>
          <w:rFonts w:ascii="Times New Roman" w:hAnsi="Times New Roman"/>
          <w:sz w:val="28"/>
          <w:szCs w:val="28"/>
        </w:rPr>
        <w:t>(приложение).</w:t>
      </w:r>
    </w:p>
    <w:p w:rsidR="00D2726A" w:rsidRDefault="00D2726A" w:rsidP="00D2726A">
      <w:pPr>
        <w:pStyle w:val="a6"/>
        <w:numPr>
          <w:ilvl w:val="0"/>
          <w:numId w:val="3"/>
        </w:numPr>
        <w:tabs>
          <w:tab w:val="left" w:pos="426"/>
          <w:tab w:val="left" w:pos="851"/>
        </w:tabs>
        <w:spacing w:line="0" w:lineRule="atLeast"/>
        <w:ind w:left="0" w:firstLine="567"/>
        <w:jc w:val="both"/>
        <w:rPr>
          <w:rFonts w:ascii="Times New Roman" w:hAnsi="Times New Roman"/>
          <w:sz w:val="28"/>
          <w:szCs w:val="28"/>
        </w:rPr>
      </w:pPr>
      <w:r w:rsidRPr="005546BD">
        <w:rPr>
          <w:rFonts w:ascii="Times New Roman" w:hAnsi="Times New Roman"/>
          <w:sz w:val="28"/>
          <w:szCs w:val="28"/>
        </w:rPr>
        <w:t>Признать утратившим</w:t>
      </w:r>
      <w:r>
        <w:rPr>
          <w:rFonts w:ascii="Times New Roman" w:hAnsi="Times New Roman"/>
          <w:sz w:val="28"/>
          <w:szCs w:val="28"/>
        </w:rPr>
        <w:t>и</w:t>
      </w:r>
      <w:r w:rsidRPr="005546BD">
        <w:rPr>
          <w:rFonts w:ascii="Times New Roman" w:hAnsi="Times New Roman"/>
          <w:sz w:val="28"/>
          <w:szCs w:val="28"/>
        </w:rPr>
        <w:t xml:space="preserve"> силу</w:t>
      </w:r>
      <w:r>
        <w:rPr>
          <w:rFonts w:ascii="Times New Roman" w:hAnsi="Times New Roman"/>
          <w:sz w:val="28"/>
          <w:szCs w:val="28"/>
        </w:rPr>
        <w:t>:</w:t>
      </w:r>
      <w:r w:rsidRPr="005546BD">
        <w:rPr>
          <w:rFonts w:ascii="Times New Roman" w:hAnsi="Times New Roman"/>
          <w:sz w:val="28"/>
          <w:szCs w:val="28"/>
        </w:rPr>
        <w:t xml:space="preserve"> </w:t>
      </w:r>
    </w:p>
    <w:p w:rsidR="00D2726A" w:rsidRPr="008227E8" w:rsidRDefault="00D2726A" w:rsidP="00043BB6">
      <w:pPr>
        <w:pStyle w:val="a6"/>
        <w:numPr>
          <w:ilvl w:val="0"/>
          <w:numId w:val="39"/>
        </w:numPr>
        <w:tabs>
          <w:tab w:val="left" w:pos="426"/>
          <w:tab w:val="left" w:pos="851"/>
          <w:tab w:val="left" w:pos="993"/>
        </w:tabs>
        <w:spacing w:after="0" w:line="0" w:lineRule="atLeast"/>
        <w:ind w:left="0" w:firstLine="709"/>
        <w:jc w:val="both"/>
        <w:rPr>
          <w:rFonts w:ascii="Times New Roman" w:hAnsi="Times New Roman"/>
          <w:sz w:val="28"/>
          <w:szCs w:val="28"/>
        </w:rPr>
      </w:pPr>
      <w:r>
        <w:rPr>
          <w:rFonts w:ascii="Times New Roman" w:hAnsi="Times New Roman"/>
          <w:sz w:val="28"/>
          <w:szCs w:val="28"/>
        </w:rPr>
        <w:t>Р</w:t>
      </w:r>
      <w:r w:rsidRPr="00580EB7">
        <w:rPr>
          <w:rFonts w:ascii="Times New Roman" w:hAnsi="Times New Roman"/>
          <w:sz w:val="28"/>
          <w:szCs w:val="28"/>
        </w:rPr>
        <w:t xml:space="preserve">ешение Думы Кондинского района от 15 октября 2009 года </w:t>
      </w:r>
      <w:r w:rsidRPr="00A81687">
        <w:rPr>
          <w:rFonts w:ascii="Times New Roman" w:hAnsi="Times New Roman"/>
          <w:sz w:val="28"/>
          <w:szCs w:val="28"/>
        </w:rPr>
        <w:t xml:space="preserve">№ </w:t>
      </w:r>
      <w:r>
        <w:rPr>
          <w:rFonts w:ascii="Times New Roman" w:hAnsi="Times New Roman"/>
          <w:sz w:val="28"/>
          <w:szCs w:val="28"/>
        </w:rPr>
        <w:t>8</w:t>
      </w:r>
      <w:r w:rsidR="00BE7210">
        <w:rPr>
          <w:rFonts w:ascii="Times New Roman" w:hAnsi="Times New Roman"/>
          <w:sz w:val="28"/>
          <w:szCs w:val="28"/>
        </w:rPr>
        <w:t>50</w:t>
      </w:r>
      <w:r w:rsidRPr="00A81687">
        <w:rPr>
          <w:rFonts w:ascii="Times New Roman" w:hAnsi="Times New Roman"/>
          <w:sz w:val="28"/>
          <w:szCs w:val="28"/>
        </w:rPr>
        <w:t xml:space="preserve"> «</w:t>
      </w:r>
      <w:r w:rsidRPr="00A81687">
        <w:rPr>
          <w:rFonts w:ascii="Times New Roman" w:hAnsi="Times New Roman"/>
          <w:color w:val="000000"/>
          <w:sz w:val="28"/>
          <w:szCs w:val="28"/>
        </w:rPr>
        <w:t xml:space="preserve">О рассмотрении проекта «Правил землепользования и застройки муниципального образования </w:t>
      </w:r>
      <w:r>
        <w:rPr>
          <w:rFonts w:ascii="Times New Roman" w:hAnsi="Times New Roman"/>
          <w:color w:val="000000"/>
          <w:sz w:val="28"/>
          <w:szCs w:val="28"/>
        </w:rPr>
        <w:t>сель</w:t>
      </w:r>
      <w:r w:rsidRPr="00A81687">
        <w:rPr>
          <w:rFonts w:ascii="Times New Roman" w:hAnsi="Times New Roman"/>
          <w:color w:val="000000"/>
          <w:sz w:val="28"/>
          <w:szCs w:val="28"/>
        </w:rPr>
        <w:t xml:space="preserve">ское поселение </w:t>
      </w:r>
      <w:proofErr w:type="spellStart"/>
      <w:r w:rsidR="00BE7210">
        <w:rPr>
          <w:rFonts w:ascii="Times New Roman" w:hAnsi="Times New Roman"/>
          <w:color w:val="000000"/>
          <w:sz w:val="28"/>
          <w:szCs w:val="28"/>
        </w:rPr>
        <w:t>Леуши</w:t>
      </w:r>
      <w:proofErr w:type="spellEnd"/>
      <w:r w:rsidRPr="00A81687">
        <w:rPr>
          <w:rFonts w:ascii="Times New Roman" w:hAnsi="Times New Roman"/>
          <w:color w:val="000000"/>
          <w:sz w:val="28"/>
          <w:szCs w:val="28"/>
        </w:rPr>
        <w:t>»</w:t>
      </w:r>
      <w:r>
        <w:rPr>
          <w:rFonts w:ascii="Times New Roman" w:hAnsi="Times New Roman"/>
          <w:color w:val="000000"/>
          <w:sz w:val="28"/>
          <w:szCs w:val="28"/>
        </w:rPr>
        <w:t>;</w:t>
      </w:r>
    </w:p>
    <w:p w:rsidR="00D2726A" w:rsidRPr="00580EB7" w:rsidRDefault="00D2726A" w:rsidP="00043BB6">
      <w:pPr>
        <w:numPr>
          <w:ilvl w:val="0"/>
          <w:numId w:val="39"/>
        </w:numPr>
        <w:tabs>
          <w:tab w:val="left" w:pos="426"/>
          <w:tab w:val="left" w:pos="851"/>
          <w:tab w:val="left" w:pos="993"/>
        </w:tabs>
        <w:ind w:left="0" w:firstLine="709"/>
        <w:jc w:val="both"/>
        <w:rPr>
          <w:sz w:val="28"/>
          <w:szCs w:val="28"/>
        </w:rPr>
      </w:pPr>
      <w:r w:rsidRPr="00236867">
        <w:rPr>
          <w:sz w:val="28"/>
          <w:szCs w:val="28"/>
        </w:rPr>
        <w:t>Решение Думы Кондинского района от 05 июля 2016 года №</w:t>
      </w:r>
      <w:r w:rsidR="00BE7210">
        <w:rPr>
          <w:sz w:val="28"/>
          <w:szCs w:val="28"/>
        </w:rPr>
        <w:t>146</w:t>
      </w:r>
      <w:r w:rsidRPr="00236867">
        <w:rPr>
          <w:sz w:val="28"/>
          <w:szCs w:val="28"/>
        </w:rPr>
        <w:t xml:space="preserve"> «О внесении изменений в  решение Думы Кондинского района от 15 октября</w:t>
      </w:r>
      <w:r w:rsidRPr="00580EB7">
        <w:rPr>
          <w:sz w:val="28"/>
          <w:szCs w:val="28"/>
        </w:rPr>
        <w:t xml:space="preserve"> 2009 </w:t>
      </w:r>
      <w:r w:rsidRPr="00580EB7">
        <w:rPr>
          <w:sz w:val="28"/>
          <w:szCs w:val="28"/>
        </w:rPr>
        <w:lastRenderedPageBreak/>
        <w:t>года № 8</w:t>
      </w:r>
      <w:r w:rsidR="00BE7210">
        <w:rPr>
          <w:sz w:val="28"/>
          <w:szCs w:val="28"/>
        </w:rPr>
        <w:t>50</w:t>
      </w:r>
      <w:r w:rsidRPr="00580EB7">
        <w:rPr>
          <w:sz w:val="28"/>
          <w:szCs w:val="28"/>
        </w:rPr>
        <w:t xml:space="preserve"> «</w:t>
      </w:r>
      <w:r w:rsidRPr="00580EB7">
        <w:rPr>
          <w:color w:val="000000"/>
          <w:sz w:val="28"/>
          <w:szCs w:val="28"/>
        </w:rPr>
        <w:t xml:space="preserve">О рассмотрении проекта «Правил землепользования и застройки муниципального образования </w:t>
      </w:r>
      <w:r>
        <w:rPr>
          <w:color w:val="000000"/>
          <w:sz w:val="28"/>
          <w:szCs w:val="28"/>
        </w:rPr>
        <w:t>сель</w:t>
      </w:r>
      <w:r w:rsidRPr="00580EB7">
        <w:rPr>
          <w:color w:val="000000"/>
          <w:sz w:val="28"/>
          <w:szCs w:val="28"/>
        </w:rPr>
        <w:t xml:space="preserve">ское поселение </w:t>
      </w:r>
      <w:proofErr w:type="spellStart"/>
      <w:r w:rsidR="00BE7210">
        <w:rPr>
          <w:color w:val="000000"/>
          <w:sz w:val="28"/>
          <w:szCs w:val="28"/>
        </w:rPr>
        <w:t>Леуши</w:t>
      </w:r>
      <w:proofErr w:type="spellEnd"/>
      <w:r w:rsidRPr="00580EB7">
        <w:rPr>
          <w:color w:val="000000"/>
          <w:sz w:val="28"/>
          <w:szCs w:val="28"/>
        </w:rPr>
        <w:t>»</w:t>
      </w:r>
      <w:r>
        <w:rPr>
          <w:color w:val="000000"/>
          <w:sz w:val="28"/>
          <w:szCs w:val="28"/>
        </w:rPr>
        <w:t>.</w:t>
      </w:r>
    </w:p>
    <w:p w:rsidR="0072099F" w:rsidRPr="00B6123F" w:rsidRDefault="0009139D" w:rsidP="00043BB6">
      <w:pPr>
        <w:pStyle w:val="a6"/>
        <w:numPr>
          <w:ilvl w:val="0"/>
          <w:numId w:val="3"/>
        </w:numPr>
        <w:tabs>
          <w:tab w:val="left" w:pos="993"/>
        </w:tabs>
        <w:spacing w:after="0" w:line="0" w:lineRule="atLeast"/>
        <w:ind w:left="0" w:firstLine="709"/>
        <w:jc w:val="both"/>
        <w:rPr>
          <w:rFonts w:ascii="Times New Roman" w:hAnsi="Times New Roman"/>
          <w:sz w:val="28"/>
          <w:szCs w:val="28"/>
        </w:rPr>
      </w:pPr>
      <w:r w:rsidRPr="00B6123F">
        <w:rPr>
          <w:rFonts w:ascii="Times New Roman" w:hAnsi="Times New Roman"/>
          <w:sz w:val="28"/>
          <w:szCs w:val="28"/>
        </w:rPr>
        <w:t xml:space="preserve">Администрации Кондинского района </w:t>
      </w:r>
      <w:proofErr w:type="gramStart"/>
      <w:r w:rsidRPr="00B6123F">
        <w:rPr>
          <w:rFonts w:ascii="Times New Roman" w:hAnsi="Times New Roman"/>
          <w:sz w:val="28"/>
          <w:szCs w:val="28"/>
        </w:rPr>
        <w:t xml:space="preserve">разместить </w:t>
      </w:r>
      <w:r w:rsidR="002C3E9E">
        <w:rPr>
          <w:rFonts w:ascii="Times New Roman" w:hAnsi="Times New Roman"/>
          <w:sz w:val="28"/>
          <w:szCs w:val="28"/>
        </w:rPr>
        <w:t>П</w:t>
      </w:r>
      <w:r w:rsidR="00343C92" w:rsidRPr="00B6123F">
        <w:rPr>
          <w:rFonts w:ascii="Times New Roman" w:hAnsi="Times New Roman"/>
          <w:sz w:val="28"/>
          <w:szCs w:val="28"/>
        </w:rPr>
        <w:t>равила</w:t>
      </w:r>
      <w:proofErr w:type="gramEnd"/>
      <w:r w:rsidR="00343C92" w:rsidRPr="00B6123F">
        <w:rPr>
          <w:rFonts w:ascii="Times New Roman" w:hAnsi="Times New Roman"/>
          <w:sz w:val="28"/>
          <w:szCs w:val="28"/>
        </w:rPr>
        <w:t xml:space="preserve"> землепользования и застройки муниципального образования </w:t>
      </w:r>
      <w:r w:rsidR="00E55734">
        <w:rPr>
          <w:rFonts w:ascii="Times New Roman" w:hAnsi="Times New Roman"/>
          <w:sz w:val="28"/>
          <w:szCs w:val="28"/>
        </w:rPr>
        <w:t>сельское</w:t>
      </w:r>
      <w:r w:rsidR="00343C92" w:rsidRPr="00B6123F">
        <w:rPr>
          <w:rFonts w:ascii="Times New Roman" w:hAnsi="Times New Roman"/>
          <w:sz w:val="28"/>
          <w:szCs w:val="28"/>
        </w:rPr>
        <w:t xml:space="preserve"> поселение </w:t>
      </w:r>
      <w:proofErr w:type="spellStart"/>
      <w:r w:rsidR="00BE7210">
        <w:rPr>
          <w:rFonts w:ascii="Times New Roman" w:hAnsi="Times New Roman"/>
          <w:sz w:val="28"/>
          <w:szCs w:val="28"/>
        </w:rPr>
        <w:t>Леуши</w:t>
      </w:r>
      <w:proofErr w:type="spellEnd"/>
      <w:r w:rsidR="00343C92" w:rsidRPr="00B6123F">
        <w:rPr>
          <w:rFonts w:ascii="Times New Roman" w:hAnsi="Times New Roman"/>
          <w:sz w:val="28"/>
          <w:szCs w:val="28"/>
        </w:rPr>
        <w:t xml:space="preserve"> Кондинск</w:t>
      </w:r>
      <w:r w:rsidR="002C3E9E">
        <w:rPr>
          <w:rFonts w:ascii="Times New Roman" w:hAnsi="Times New Roman"/>
          <w:sz w:val="28"/>
          <w:szCs w:val="28"/>
        </w:rPr>
        <w:t xml:space="preserve">ого </w:t>
      </w:r>
      <w:r w:rsidR="00343C92" w:rsidRPr="00B6123F">
        <w:rPr>
          <w:rFonts w:ascii="Times New Roman" w:hAnsi="Times New Roman"/>
          <w:sz w:val="28"/>
          <w:szCs w:val="28"/>
        </w:rPr>
        <w:t>район</w:t>
      </w:r>
      <w:r w:rsidR="002C3E9E">
        <w:rPr>
          <w:rFonts w:ascii="Times New Roman" w:hAnsi="Times New Roman"/>
          <w:sz w:val="28"/>
          <w:szCs w:val="28"/>
        </w:rPr>
        <w:t>а</w:t>
      </w:r>
      <w:r w:rsidR="00343C92" w:rsidRPr="00B6123F">
        <w:rPr>
          <w:rFonts w:ascii="Times New Roman" w:hAnsi="Times New Roman"/>
          <w:sz w:val="28"/>
          <w:szCs w:val="28"/>
        </w:rPr>
        <w:t xml:space="preserve"> Ханты-Мансийского автономного </w:t>
      </w:r>
      <w:proofErr w:type="spellStart"/>
      <w:r w:rsidR="00343C92" w:rsidRPr="00B6123F">
        <w:rPr>
          <w:rFonts w:ascii="Times New Roman" w:hAnsi="Times New Roman"/>
          <w:sz w:val="28"/>
          <w:szCs w:val="28"/>
        </w:rPr>
        <w:t>округа-Югры</w:t>
      </w:r>
      <w:proofErr w:type="spellEnd"/>
      <w:r w:rsidRPr="00B6123F">
        <w:rPr>
          <w:rFonts w:ascii="Times New Roman" w:hAnsi="Times New Roman"/>
          <w:sz w:val="28"/>
          <w:szCs w:val="28"/>
        </w:rPr>
        <w:t xml:space="preserve"> в федеральной информационной адресной системе территориального планирования в течение пяти дней со дня их утверждения.</w:t>
      </w:r>
    </w:p>
    <w:p w:rsidR="0072099F" w:rsidRPr="009F1CD5" w:rsidRDefault="009F1CD5" w:rsidP="00043BB6">
      <w:pPr>
        <w:numPr>
          <w:ilvl w:val="0"/>
          <w:numId w:val="3"/>
        </w:numPr>
        <w:shd w:val="clear" w:color="auto" w:fill="FFFFFF"/>
        <w:tabs>
          <w:tab w:val="left" w:pos="993"/>
        </w:tabs>
        <w:autoSpaceDE w:val="0"/>
        <w:autoSpaceDN w:val="0"/>
        <w:adjustRightInd w:val="0"/>
        <w:ind w:left="0" w:firstLine="709"/>
        <w:jc w:val="both"/>
        <w:rPr>
          <w:rFonts w:ascii="Arial" w:hAnsi="Arial" w:cs="Arial"/>
          <w:sz w:val="28"/>
          <w:szCs w:val="28"/>
        </w:rPr>
      </w:pPr>
      <w:r w:rsidRPr="00961A44">
        <w:rPr>
          <w:sz w:val="28"/>
          <w:szCs w:val="28"/>
        </w:rPr>
        <w:t xml:space="preserve">Обнародовать </w:t>
      </w:r>
      <w:r w:rsidR="009B75E2">
        <w:rPr>
          <w:sz w:val="28"/>
          <w:szCs w:val="28"/>
        </w:rPr>
        <w:t>решение</w:t>
      </w:r>
      <w:r w:rsidRPr="00961A44">
        <w:rPr>
          <w:sz w:val="28"/>
          <w:szCs w:val="28"/>
        </w:rPr>
        <w:t xml:space="preserve">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и разместить на официальном сайте органов местного самоуправления муниципального образования Кондинский район.</w:t>
      </w:r>
    </w:p>
    <w:p w:rsidR="00E64092" w:rsidRPr="00B6123F" w:rsidRDefault="0009139D" w:rsidP="00043BB6">
      <w:pPr>
        <w:pStyle w:val="a6"/>
        <w:numPr>
          <w:ilvl w:val="0"/>
          <w:numId w:val="3"/>
        </w:numPr>
        <w:tabs>
          <w:tab w:val="left" w:pos="993"/>
        </w:tabs>
        <w:spacing w:after="0" w:line="0" w:lineRule="atLeast"/>
        <w:ind w:left="0" w:firstLine="709"/>
        <w:jc w:val="both"/>
        <w:rPr>
          <w:rFonts w:ascii="Times New Roman" w:hAnsi="Times New Roman"/>
          <w:sz w:val="28"/>
          <w:szCs w:val="28"/>
        </w:rPr>
      </w:pPr>
      <w:r w:rsidRPr="00B6123F">
        <w:rPr>
          <w:rFonts w:ascii="Times New Roman" w:hAnsi="Times New Roman"/>
          <w:sz w:val="28"/>
          <w:szCs w:val="28"/>
        </w:rPr>
        <w:t xml:space="preserve">Настоящее решение вступает в силу после </w:t>
      </w:r>
      <w:r w:rsidR="00343C92" w:rsidRPr="00B6123F">
        <w:rPr>
          <w:rFonts w:ascii="Times New Roman" w:hAnsi="Times New Roman"/>
          <w:sz w:val="28"/>
          <w:szCs w:val="28"/>
        </w:rPr>
        <w:t>обнародования</w:t>
      </w:r>
      <w:r w:rsidRPr="00B6123F">
        <w:rPr>
          <w:rFonts w:ascii="Times New Roman" w:hAnsi="Times New Roman"/>
          <w:sz w:val="28"/>
          <w:szCs w:val="28"/>
        </w:rPr>
        <w:t>.</w:t>
      </w:r>
    </w:p>
    <w:p w:rsidR="00E64092" w:rsidRPr="00B6123F" w:rsidRDefault="00E64092" w:rsidP="00043BB6">
      <w:pPr>
        <w:pStyle w:val="a6"/>
        <w:numPr>
          <w:ilvl w:val="0"/>
          <w:numId w:val="3"/>
        </w:numPr>
        <w:tabs>
          <w:tab w:val="left" w:pos="993"/>
        </w:tabs>
        <w:spacing w:after="0" w:line="0" w:lineRule="atLeast"/>
        <w:ind w:left="0" w:firstLine="709"/>
        <w:jc w:val="both"/>
        <w:rPr>
          <w:rFonts w:ascii="Times New Roman" w:hAnsi="Times New Roman"/>
          <w:sz w:val="28"/>
          <w:szCs w:val="28"/>
        </w:rPr>
      </w:pPr>
      <w:proofErr w:type="gramStart"/>
      <w:r w:rsidRPr="00B6123F">
        <w:rPr>
          <w:rFonts w:ascii="Times New Roman" w:hAnsi="Times New Roman"/>
          <w:sz w:val="28"/>
          <w:szCs w:val="28"/>
        </w:rPr>
        <w:t>Контроль за</w:t>
      </w:r>
      <w:proofErr w:type="gramEnd"/>
      <w:r w:rsidRPr="00B6123F">
        <w:rPr>
          <w:rFonts w:ascii="Times New Roman" w:hAnsi="Times New Roman"/>
          <w:sz w:val="28"/>
          <w:szCs w:val="28"/>
        </w:rPr>
        <w:t xml:space="preserve"> выполнением настоящего решения возложить                                    на председателя Думы Кондинского района Ю.В. Гришаева и главу Кондинского района А.В. Дубовика в соответствии  с их компетенцией.</w:t>
      </w:r>
    </w:p>
    <w:p w:rsidR="00E64092" w:rsidRPr="00B6123F" w:rsidRDefault="00E64092" w:rsidP="00E64092">
      <w:pPr>
        <w:pStyle w:val="ConsPlusNormal"/>
        <w:tabs>
          <w:tab w:val="left" w:pos="-567"/>
          <w:tab w:val="left" w:pos="0"/>
        </w:tabs>
        <w:jc w:val="both"/>
        <w:rPr>
          <w:rFonts w:ascii="Times New Roman" w:hAnsi="Times New Roman" w:cs="Times New Roman"/>
          <w:sz w:val="28"/>
          <w:szCs w:val="28"/>
        </w:rPr>
      </w:pPr>
    </w:p>
    <w:p w:rsidR="00E64092" w:rsidRPr="00B6123F" w:rsidRDefault="00E64092" w:rsidP="00E64092">
      <w:pPr>
        <w:pStyle w:val="ConsPlusNormal"/>
        <w:tabs>
          <w:tab w:val="left" w:pos="-567"/>
          <w:tab w:val="left" w:pos="0"/>
        </w:tabs>
        <w:ind w:right="-427"/>
        <w:jc w:val="both"/>
        <w:rPr>
          <w:rFonts w:ascii="Times New Roman" w:hAnsi="Times New Roman" w:cs="Times New Roman"/>
          <w:sz w:val="28"/>
          <w:szCs w:val="28"/>
        </w:rPr>
      </w:pPr>
    </w:p>
    <w:p w:rsidR="00E64092" w:rsidRPr="00B6123F" w:rsidRDefault="00E64092" w:rsidP="00E64092">
      <w:pPr>
        <w:pStyle w:val="ConsPlusNormal"/>
        <w:tabs>
          <w:tab w:val="left" w:pos="-567"/>
          <w:tab w:val="left" w:pos="0"/>
        </w:tabs>
        <w:rPr>
          <w:rFonts w:ascii="Times New Roman" w:hAnsi="Times New Roman" w:cs="Times New Roman"/>
          <w:sz w:val="28"/>
          <w:szCs w:val="28"/>
        </w:rPr>
      </w:pPr>
      <w:r w:rsidRPr="00B6123F">
        <w:rPr>
          <w:rFonts w:ascii="Times New Roman" w:hAnsi="Times New Roman" w:cs="Times New Roman"/>
          <w:sz w:val="28"/>
          <w:szCs w:val="28"/>
        </w:rPr>
        <w:t>Председатель Думы Кондинского района                                       Ю.В.Гришаев</w:t>
      </w:r>
    </w:p>
    <w:p w:rsidR="00E64092" w:rsidRPr="00B6123F" w:rsidRDefault="00E64092" w:rsidP="00E64092">
      <w:pPr>
        <w:tabs>
          <w:tab w:val="left" w:pos="0"/>
        </w:tabs>
        <w:ind w:right="-427"/>
        <w:jc w:val="both"/>
        <w:rPr>
          <w:sz w:val="26"/>
          <w:szCs w:val="26"/>
        </w:rPr>
      </w:pPr>
    </w:p>
    <w:p w:rsidR="00E64092" w:rsidRPr="00B6123F" w:rsidRDefault="00E64092" w:rsidP="00E64092">
      <w:pPr>
        <w:tabs>
          <w:tab w:val="left" w:pos="0"/>
        </w:tabs>
        <w:ind w:right="-427"/>
        <w:rPr>
          <w:sz w:val="28"/>
          <w:szCs w:val="28"/>
        </w:rPr>
      </w:pPr>
      <w:r w:rsidRPr="00B6123F">
        <w:rPr>
          <w:sz w:val="28"/>
          <w:szCs w:val="28"/>
        </w:rPr>
        <w:t>Глава Кондинского района                                                                  А.В. Дубовик</w:t>
      </w:r>
    </w:p>
    <w:p w:rsidR="0009139D" w:rsidRPr="00B6123F" w:rsidRDefault="0009139D" w:rsidP="00E64092">
      <w:pPr>
        <w:pStyle w:val="a6"/>
        <w:spacing w:after="0" w:line="0" w:lineRule="atLeast"/>
        <w:ind w:left="709"/>
        <w:jc w:val="both"/>
        <w:rPr>
          <w:rFonts w:ascii="Times New Roman" w:hAnsi="Times New Roman"/>
          <w:sz w:val="28"/>
          <w:szCs w:val="28"/>
        </w:rPr>
      </w:pPr>
    </w:p>
    <w:p w:rsidR="00C96815" w:rsidRPr="00B6123F" w:rsidRDefault="00C96815" w:rsidP="00BC3247">
      <w:pPr>
        <w:spacing w:line="0" w:lineRule="atLeast"/>
        <w:jc w:val="both"/>
        <w:rPr>
          <w:sz w:val="28"/>
          <w:szCs w:val="28"/>
        </w:rPr>
      </w:pPr>
    </w:p>
    <w:p w:rsidR="00E64092" w:rsidRPr="00B6123F" w:rsidRDefault="00E64092" w:rsidP="00E64092">
      <w:pPr>
        <w:ind w:left="60"/>
      </w:pPr>
      <w:bookmarkStart w:id="1" w:name="_GoBack"/>
      <w:bookmarkEnd w:id="0"/>
      <w:bookmarkEnd w:id="1"/>
      <w:r w:rsidRPr="00B6123F">
        <w:t>пгт. Междуреченский</w:t>
      </w:r>
    </w:p>
    <w:p w:rsidR="00E64092" w:rsidRPr="00B6123F" w:rsidRDefault="00E64092" w:rsidP="00E64092">
      <w:r w:rsidRPr="00B6123F">
        <w:t>_________ 2017года</w:t>
      </w:r>
    </w:p>
    <w:p w:rsidR="00E64092" w:rsidRPr="00B6123F" w:rsidRDefault="00E64092" w:rsidP="00E64092">
      <w:pPr>
        <w:ind w:left="60"/>
      </w:pPr>
      <w:r w:rsidRPr="00B6123F">
        <w:t>№____</w:t>
      </w:r>
    </w:p>
    <w:p w:rsidR="00821595" w:rsidRPr="00B6123F" w:rsidRDefault="00821595"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D759F6" w:rsidRDefault="00D759F6" w:rsidP="00D759F6">
      <w:pPr>
        <w:spacing w:line="0" w:lineRule="atLeast"/>
        <w:jc w:val="right"/>
        <w:rPr>
          <w:sz w:val="20"/>
        </w:rPr>
      </w:pPr>
      <w:r>
        <w:rPr>
          <w:sz w:val="20"/>
        </w:rPr>
        <w:t xml:space="preserve">                                                                                                                                             </w:t>
      </w: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D759F6" w:rsidRDefault="00D759F6" w:rsidP="00D759F6">
      <w:pPr>
        <w:spacing w:line="0" w:lineRule="atLeast"/>
        <w:jc w:val="right"/>
        <w:rPr>
          <w:sz w:val="20"/>
        </w:rPr>
      </w:pPr>
    </w:p>
    <w:p w:rsidR="003E241F" w:rsidRPr="00B6123F" w:rsidRDefault="003E241F" w:rsidP="00E64092">
      <w:pPr>
        <w:spacing w:line="0" w:lineRule="atLeast"/>
        <w:jc w:val="both"/>
        <w:rPr>
          <w:sz w:val="28"/>
          <w:szCs w:val="28"/>
        </w:rPr>
      </w:pPr>
    </w:p>
    <w:tbl>
      <w:tblPr>
        <w:tblpPr w:leftFromText="180" w:rightFromText="180" w:vertAnchor="page" w:horzAnchor="margin" w:tblpX="108" w:tblpY="756"/>
        <w:tblW w:w="9781" w:type="dxa"/>
        <w:tblBorders>
          <w:top w:val="single" w:sz="4" w:space="0" w:color="auto"/>
          <w:left w:val="single" w:sz="4" w:space="0" w:color="auto"/>
          <w:bottom w:val="single" w:sz="4" w:space="0" w:color="auto"/>
          <w:right w:val="single" w:sz="4" w:space="0" w:color="auto"/>
        </w:tblBorders>
        <w:tblLook w:val="0000"/>
      </w:tblPr>
      <w:tblGrid>
        <w:gridCol w:w="9781"/>
      </w:tblGrid>
      <w:tr w:rsidR="00D759F6" w:rsidRPr="00775462" w:rsidTr="00CA50CF">
        <w:trPr>
          <w:trHeight w:val="15300"/>
        </w:trPr>
        <w:tc>
          <w:tcPr>
            <w:tcW w:w="9781" w:type="dxa"/>
            <w:vAlign w:val="center"/>
          </w:tcPr>
          <w:p w:rsidR="00D759F6" w:rsidRPr="00D759F6" w:rsidRDefault="0039211E" w:rsidP="00CA50CF">
            <w:pPr>
              <w:spacing w:before="60" w:after="60" w:line="360" w:lineRule="auto"/>
              <w:jc w:val="center"/>
              <w:rPr>
                <w:b/>
                <w:caps/>
                <w:sz w:val="28"/>
                <w:szCs w:val="28"/>
              </w:rPr>
            </w:pPr>
            <w:r>
              <w:rPr>
                <w:b/>
                <w:caps/>
                <w:sz w:val="28"/>
                <w:szCs w:val="28"/>
              </w:rPr>
              <w:lastRenderedPageBreak/>
              <w:t>П</w:t>
            </w:r>
            <w:r w:rsidR="00D759F6" w:rsidRPr="00D759F6">
              <w:rPr>
                <w:b/>
                <w:caps/>
                <w:sz w:val="28"/>
                <w:szCs w:val="28"/>
              </w:rPr>
              <w:t>РАВИЛ</w:t>
            </w:r>
            <w:r>
              <w:rPr>
                <w:b/>
                <w:caps/>
                <w:sz w:val="28"/>
                <w:szCs w:val="28"/>
              </w:rPr>
              <w:t>А</w:t>
            </w:r>
            <w:r w:rsidR="00D759F6" w:rsidRPr="00D759F6">
              <w:rPr>
                <w:b/>
                <w:caps/>
                <w:sz w:val="28"/>
                <w:szCs w:val="28"/>
              </w:rPr>
              <w:t xml:space="preserve"> ЗЕМЛЕПОЛЬЗОВАНИЯ И ЗАСТРОЙКИ</w:t>
            </w:r>
          </w:p>
          <w:p w:rsidR="00D759F6" w:rsidRPr="00D759F6" w:rsidRDefault="00D759F6" w:rsidP="00CA50CF">
            <w:pPr>
              <w:pStyle w:val="af8"/>
              <w:spacing w:before="60" w:line="360" w:lineRule="auto"/>
              <w:jc w:val="center"/>
              <w:rPr>
                <w:rFonts w:ascii="Times New Roman" w:hAnsi="Times New Roman"/>
                <w:caps/>
                <w:sz w:val="28"/>
                <w:szCs w:val="28"/>
              </w:rPr>
            </w:pPr>
            <w:r w:rsidRPr="00D759F6">
              <w:rPr>
                <w:rFonts w:ascii="Times New Roman" w:hAnsi="Times New Roman"/>
                <w:caps/>
                <w:sz w:val="28"/>
                <w:szCs w:val="28"/>
              </w:rPr>
              <w:t>муниципального образования</w:t>
            </w:r>
          </w:p>
          <w:p w:rsidR="00D759F6" w:rsidRPr="00D759F6" w:rsidRDefault="00D759F6" w:rsidP="00CA50CF">
            <w:pPr>
              <w:pStyle w:val="af8"/>
              <w:spacing w:before="60" w:line="360" w:lineRule="auto"/>
              <w:jc w:val="center"/>
              <w:rPr>
                <w:rFonts w:ascii="Times New Roman" w:hAnsi="Times New Roman"/>
                <w:caps/>
                <w:sz w:val="28"/>
                <w:szCs w:val="28"/>
              </w:rPr>
            </w:pPr>
            <w:r w:rsidRPr="00D759F6">
              <w:rPr>
                <w:rFonts w:ascii="Times New Roman" w:hAnsi="Times New Roman"/>
                <w:caps/>
                <w:sz w:val="28"/>
                <w:szCs w:val="28"/>
              </w:rPr>
              <w:t xml:space="preserve">СЕЛЬСКОе ПОСЕЛЕНИе ЛЕУШИ </w:t>
            </w:r>
          </w:p>
          <w:p w:rsidR="00D759F6" w:rsidRPr="00D759F6" w:rsidRDefault="0039211E" w:rsidP="00CA50CF">
            <w:pPr>
              <w:pStyle w:val="af8"/>
              <w:spacing w:before="60" w:line="360" w:lineRule="auto"/>
              <w:jc w:val="center"/>
              <w:rPr>
                <w:rFonts w:ascii="Times New Roman" w:hAnsi="Times New Roman"/>
                <w:sz w:val="28"/>
                <w:szCs w:val="28"/>
              </w:rPr>
            </w:pPr>
            <w:r>
              <w:rPr>
                <w:rFonts w:ascii="Times New Roman" w:hAnsi="Times New Roman"/>
                <w:caps/>
                <w:sz w:val="28"/>
                <w:szCs w:val="28"/>
              </w:rPr>
              <w:t>кондинского</w:t>
            </w:r>
            <w:r w:rsidR="00D759F6" w:rsidRPr="00D759F6">
              <w:rPr>
                <w:rFonts w:ascii="Times New Roman" w:hAnsi="Times New Roman"/>
                <w:caps/>
                <w:sz w:val="28"/>
                <w:szCs w:val="28"/>
              </w:rPr>
              <w:t xml:space="preserve"> район</w:t>
            </w:r>
            <w:r>
              <w:rPr>
                <w:rFonts w:ascii="Times New Roman" w:hAnsi="Times New Roman"/>
                <w:caps/>
                <w:sz w:val="28"/>
                <w:szCs w:val="28"/>
              </w:rPr>
              <w:t xml:space="preserve">а </w:t>
            </w:r>
            <w:proofErr w:type="gramStart"/>
            <w:r w:rsidR="00D759F6" w:rsidRPr="00D759F6">
              <w:rPr>
                <w:rFonts w:ascii="Times New Roman" w:hAnsi="Times New Roman"/>
                <w:caps/>
                <w:sz w:val="28"/>
                <w:szCs w:val="28"/>
              </w:rPr>
              <w:t>ХАНТЫ–МАНСИЙСКОГО</w:t>
            </w:r>
            <w:proofErr w:type="gramEnd"/>
            <w:r w:rsidR="00D759F6" w:rsidRPr="00D759F6">
              <w:rPr>
                <w:rFonts w:ascii="Times New Roman" w:hAnsi="Times New Roman"/>
                <w:caps/>
                <w:sz w:val="28"/>
                <w:szCs w:val="28"/>
              </w:rPr>
              <w:t xml:space="preserve">  автономного округа – ЮГРЫ</w:t>
            </w:r>
          </w:p>
          <w:p w:rsidR="00D759F6" w:rsidRPr="00775462" w:rsidRDefault="00D759F6" w:rsidP="00CA50CF">
            <w:pPr>
              <w:spacing w:before="120" w:after="60"/>
              <w:ind w:firstLine="567"/>
              <w:jc w:val="center"/>
              <w:rPr>
                <w:b/>
                <w:caps/>
                <w:szCs w:val="24"/>
              </w:rPr>
            </w:pPr>
          </w:p>
          <w:p w:rsidR="00D759F6" w:rsidRPr="00775462" w:rsidRDefault="00D759F6" w:rsidP="00CA50CF">
            <w:pPr>
              <w:spacing w:before="120" w:after="60"/>
              <w:rPr>
                <w:b/>
                <w:caps/>
                <w:szCs w:val="24"/>
              </w:rPr>
            </w:pPr>
          </w:p>
        </w:tc>
      </w:tr>
    </w:tbl>
    <w:p w:rsidR="00D759F6" w:rsidRPr="00775462" w:rsidRDefault="00821C84" w:rsidP="00821C84">
      <w:pPr>
        <w:pStyle w:val="af8"/>
        <w:spacing w:before="60"/>
        <w:jc w:val="both"/>
        <w:rPr>
          <w:rFonts w:ascii="Times New Roman" w:hAnsi="Times New Roman"/>
          <w:sz w:val="24"/>
          <w:szCs w:val="24"/>
        </w:rPr>
      </w:pPr>
      <w:r>
        <w:rPr>
          <w:rFonts w:ascii="Times New Roman" w:hAnsi="Times New Roman"/>
          <w:sz w:val="24"/>
          <w:szCs w:val="24"/>
        </w:rPr>
        <w:lastRenderedPageBreak/>
        <w:t>ОГЛАВЛЕНИЕ</w:t>
      </w:r>
    </w:p>
    <w:p w:rsidR="0039211E" w:rsidRDefault="00781A30">
      <w:pPr>
        <w:pStyle w:val="12"/>
        <w:tabs>
          <w:tab w:val="right" w:leader="dot" w:pos="9769"/>
        </w:tabs>
        <w:rPr>
          <w:rFonts w:asciiTheme="minorHAnsi" w:eastAsiaTheme="minorEastAsia" w:hAnsiTheme="minorHAnsi" w:cstheme="minorBidi"/>
          <w:noProof/>
          <w:sz w:val="22"/>
          <w:szCs w:val="22"/>
        </w:rPr>
      </w:pPr>
      <w:r>
        <w:rPr>
          <w:sz w:val="22"/>
          <w:szCs w:val="22"/>
        </w:rPr>
        <w:fldChar w:fldCharType="begin"/>
      </w:r>
      <w:r w:rsidR="0039211E">
        <w:rPr>
          <w:sz w:val="22"/>
          <w:szCs w:val="22"/>
        </w:rPr>
        <w:instrText xml:space="preserve"> TOC \o "1-4" \h \z \u </w:instrText>
      </w:r>
      <w:r>
        <w:rPr>
          <w:sz w:val="22"/>
          <w:szCs w:val="22"/>
        </w:rPr>
        <w:fldChar w:fldCharType="separate"/>
      </w:r>
      <w:hyperlink w:anchor="_Toc484783223" w:history="1">
        <w:r w:rsidR="0039211E" w:rsidRPr="001D5FAE">
          <w:rPr>
            <w:rStyle w:val="af0"/>
            <w:noProof/>
          </w:rPr>
          <w:t>ВВЕДЕНИЕ</w:t>
        </w:r>
        <w:r w:rsidR="0039211E">
          <w:rPr>
            <w:noProof/>
            <w:webHidden/>
          </w:rPr>
          <w:tab/>
        </w:r>
        <w:r>
          <w:rPr>
            <w:noProof/>
            <w:webHidden/>
          </w:rPr>
          <w:fldChar w:fldCharType="begin"/>
        </w:r>
        <w:r w:rsidR="0039211E">
          <w:rPr>
            <w:noProof/>
            <w:webHidden/>
          </w:rPr>
          <w:instrText xml:space="preserve"> PAGEREF _Toc484783223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12"/>
        <w:tabs>
          <w:tab w:val="right" w:leader="dot" w:pos="9769"/>
        </w:tabs>
        <w:rPr>
          <w:rFonts w:asciiTheme="minorHAnsi" w:eastAsiaTheme="minorEastAsia" w:hAnsiTheme="minorHAnsi" w:cstheme="minorBidi"/>
          <w:noProof/>
          <w:sz w:val="22"/>
          <w:szCs w:val="22"/>
        </w:rPr>
      </w:pPr>
      <w:hyperlink w:anchor="_Toc484783224" w:history="1">
        <w:r w:rsidR="0039211E" w:rsidRPr="001D5FAE">
          <w:rPr>
            <w:rStyle w:val="af0"/>
            <w:noProof/>
          </w:rPr>
          <w:t>РАЗДЕЛ I. ПОРЯДОК ПРИМЕНЕНИЯ ПРАВИЛ ЗЕМЛЕПОЛЬЗОВАНИЯ И ЗАСТРОЙКИ ТЕРРИТОРИИ СЕЛЬСКОГО ПОСЕЛЕНИЯ ЛЕУШИ</w:t>
        </w:r>
        <w:r w:rsidR="0039211E">
          <w:rPr>
            <w:noProof/>
            <w:webHidden/>
          </w:rPr>
          <w:tab/>
        </w:r>
        <w:r>
          <w:rPr>
            <w:noProof/>
            <w:webHidden/>
          </w:rPr>
          <w:fldChar w:fldCharType="begin"/>
        </w:r>
        <w:r w:rsidR="0039211E">
          <w:rPr>
            <w:noProof/>
            <w:webHidden/>
          </w:rPr>
          <w:instrText xml:space="preserve"> PAGEREF _Toc484783224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25" w:history="1">
        <w:r w:rsidR="0039211E" w:rsidRPr="001D5FAE">
          <w:rPr>
            <w:rStyle w:val="af0"/>
            <w:noProof/>
          </w:rPr>
          <w:t>Глава 1. Общие положения о Правилах землепользования и застройки  сельского поселения Леуши</w:t>
        </w:r>
        <w:r w:rsidR="0039211E">
          <w:rPr>
            <w:noProof/>
            <w:webHidden/>
          </w:rPr>
          <w:tab/>
        </w:r>
        <w:r>
          <w:rPr>
            <w:noProof/>
            <w:webHidden/>
          </w:rPr>
          <w:fldChar w:fldCharType="begin"/>
        </w:r>
        <w:r w:rsidR="0039211E">
          <w:rPr>
            <w:noProof/>
            <w:webHidden/>
          </w:rPr>
          <w:instrText xml:space="preserve"> PAGEREF _Toc484783225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26" w:history="1">
        <w:r w:rsidR="0039211E" w:rsidRPr="001D5FAE">
          <w:rPr>
            <w:rStyle w:val="af0"/>
            <w:noProof/>
          </w:rPr>
          <w:t>Статья 1. Основные понятия, используемые в Правилах землепользования и застройки территории сельского поселения Леуши</w:t>
        </w:r>
        <w:r w:rsidR="0039211E">
          <w:rPr>
            <w:noProof/>
            <w:webHidden/>
          </w:rPr>
          <w:tab/>
        </w:r>
        <w:r>
          <w:rPr>
            <w:noProof/>
            <w:webHidden/>
          </w:rPr>
          <w:fldChar w:fldCharType="begin"/>
        </w:r>
        <w:r w:rsidR="0039211E">
          <w:rPr>
            <w:noProof/>
            <w:webHidden/>
          </w:rPr>
          <w:instrText xml:space="preserve"> PAGEREF _Toc484783226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27" w:history="1">
        <w:r w:rsidR="0039211E" w:rsidRPr="001D5FAE">
          <w:rPr>
            <w:rStyle w:val="af0"/>
            <w:noProof/>
          </w:rPr>
          <w:t>Статья 2. Назначение и содержание Правил землепользования и застройки</w:t>
        </w:r>
        <w:r w:rsidR="0039211E">
          <w:rPr>
            <w:noProof/>
            <w:webHidden/>
          </w:rPr>
          <w:tab/>
        </w:r>
        <w:r>
          <w:rPr>
            <w:noProof/>
            <w:webHidden/>
          </w:rPr>
          <w:fldChar w:fldCharType="begin"/>
        </w:r>
        <w:r w:rsidR="0039211E">
          <w:rPr>
            <w:noProof/>
            <w:webHidden/>
          </w:rPr>
          <w:instrText xml:space="preserve"> PAGEREF _Toc484783227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28" w:history="1">
        <w:r w:rsidR="0039211E" w:rsidRPr="001D5FAE">
          <w:rPr>
            <w:rStyle w:val="af0"/>
            <w:noProof/>
          </w:rPr>
          <w:t>Статья 3. Объекты и субъекты градостроительной деятельности</w:t>
        </w:r>
        <w:r w:rsidR="0039211E">
          <w:rPr>
            <w:noProof/>
            <w:webHidden/>
          </w:rPr>
          <w:tab/>
        </w:r>
        <w:r>
          <w:rPr>
            <w:noProof/>
            <w:webHidden/>
          </w:rPr>
          <w:fldChar w:fldCharType="begin"/>
        </w:r>
        <w:r w:rsidR="0039211E">
          <w:rPr>
            <w:noProof/>
            <w:webHidden/>
          </w:rPr>
          <w:instrText xml:space="preserve"> PAGEREF _Toc484783228 \h </w:instrText>
        </w:r>
        <w:r>
          <w:rPr>
            <w:noProof/>
            <w:webHidden/>
          </w:rPr>
        </w:r>
        <w:r>
          <w:rPr>
            <w:noProof/>
            <w:webHidden/>
          </w:rPr>
          <w:fldChar w:fldCharType="separate"/>
        </w:r>
        <w:r w:rsidR="0039211E">
          <w:rPr>
            <w:noProof/>
            <w:webHidden/>
          </w:rPr>
          <w:t>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29" w:history="1">
        <w:r w:rsidR="0039211E" w:rsidRPr="001D5FAE">
          <w:rPr>
            <w:rStyle w:val="af0"/>
            <w:noProof/>
          </w:rPr>
          <w:t>Статья 4. Область применения Правил</w:t>
        </w:r>
        <w:r w:rsidR="0039211E">
          <w:rPr>
            <w:noProof/>
            <w:webHidden/>
          </w:rPr>
          <w:tab/>
        </w:r>
        <w:r>
          <w:rPr>
            <w:noProof/>
            <w:webHidden/>
          </w:rPr>
          <w:fldChar w:fldCharType="begin"/>
        </w:r>
        <w:r w:rsidR="0039211E">
          <w:rPr>
            <w:noProof/>
            <w:webHidden/>
          </w:rPr>
          <w:instrText xml:space="preserve"> PAGEREF _Toc484783229 \h </w:instrText>
        </w:r>
        <w:r>
          <w:rPr>
            <w:noProof/>
            <w:webHidden/>
          </w:rPr>
        </w:r>
        <w:r>
          <w:rPr>
            <w:noProof/>
            <w:webHidden/>
          </w:rPr>
          <w:fldChar w:fldCharType="separate"/>
        </w:r>
        <w:r w:rsidR="0039211E">
          <w:rPr>
            <w:noProof/>
            <w:webHidden/>
          </w:rPr>
          <w:t>7</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30" w:history="1">
        <w:r w:rsidR="0039211E" w:rsidRPr="001D5FAE">
          <w:rPr>
            <w:rStyle w:val="af0"/>
            <w:noProof/>
          </w:rPr>
          <w:t>Глава 2. Регулирование землепользования и застройки органами местного самоуправления</w:t>
        </w:r>
        <w:r w:rsidR="0039211E">
          <w:rPr>
            <w:noProof/>
            <w:webHidden/>
          </w:rPr>
          <w:tab/>
        </w:r>
        <w:r>
          <w:rPr>
            <w:noProof/>
            <w:webHidden/>
          </w:rPr>
          <w:fldChar w:fldCharType="begin"/>
        </w:r>
        <w:r w:rsidR="0039211E">
          <w:rPr>
            <w:noProof/>
            <w:webHidden/>
          </w:rPr>
          <w:instrText xml:space="preserve"> PAGEREF _Toc484783230 \h </w:instrText>
        </w:r>
        <w:r>
          <w:rPr>
            <w:noProof/>
            <w:webHidden/>
          </w:rPr>
        </w:r>
        <w:r>
          <w:rPr>
            <w:noProof/>
            <w:webHidden/>
          </w:rPr>
          <w:fldChar w:fldCharType="separate"/>
        </w:r>
        <w:r w:rsidR="0039211E">
          <w:rPr>
            <w:noProof/>
            <w:webHidden/>
          </w:rPr>
          <w:t>7</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1" w:history="1">
        <w:r w:rsidR="0039211E" w:rsidRPr="001D5FAE">
          <w:rPr>
            <w:rStyle w:val="af0"/>
            <w:noProof/>
          </w:rPr>
          <w:t>Статья 5. Полномочия Совета поселения в области землепользования и застройки</w:t>
        </w:r>
        <w:r w:rsidR="0039211E">
          <w:rPr>
            <w:noProof/>
            <w:webHidden/>
          </w:rPr>
          <w:tab/>
        </w:r>
        <w:r>
          <w:rPr>
            <w:noProof/>
            <w:webHidden/>
          </w:rPr>
          <w:fldChar w:fldCharType="begin"/>
        </w:r>
        <w:r w:rsidR="0039211E">
          <w:rPr>
            <w:noProof/>
            <w:webHidden/>
          </w:rPr>
          <w:instrText xml:space="preserve"> PAGEREF _Toc484783231 \h </w:instrText>
        </w:r>
        <w:r>
          <w:rPr>
            <w:noProof/>
            <w:webHidden/>
          </w:rPr>
        </w:r>
        <w:r>
          <w:rPr>
            <w:noProof/>
            <w:webHidden/>
          </w:rPr>
          <w:fldChar w:fldCharType="separate"/>
        </w:r>
        <w:r w:rsidR="0039211E">
          <w:rPr>
            <w:noProof/>
            <w:webHidden/>
          </w:rPr>
          <w:t>7</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2" w:history="1">
        <w:r w:rsidR="0039211E" w:rsidRPr="001D5FAE">
          <w:rPr>
            <w:rStyle w:val="af0"/>
            <w:noProof/>
          </w:rPr>
          <w:t>Статья 6. Полномочия Администрации поселения в области землепользования и застройки</w:t>
        </w:r>
        <w:r w:rsidR="0039211E">
          <w:rPr>
            <w:noProof/>
            <w:webHidden/>
          </w:rPr>
          <w:tab/>
        </w:r>
        <w:r>
          <w:rPr>
            <w:noProof/>
            <w:webHidden/>
          </w:rPr>
          <w:fldChar w:fldCharType="begin"/>
        </w:r>
        <w:r w:rsidR="0039211E">
          <w:rPr>
            <w:noProof/>
            <w:webHidden/>
          </w:rPr>
          <w:instrText xml:space="preserve"> PAGEREF _Toc484783232 \h </w:instrText>
        </w:r>
        <w:r>
          <w:rPr>
            <w:noProof/>
            <w:webHidden/>
          </w:rPr>
        </w:r>
        <w:r>
          <w:rPr>
            <w:noProof/>
            <w:webHidden/>
          </w:rPr>
          <w:fldChar w:fldCharType="separate"/>
        </w:r>
        <w:r w:rsidR="0039211E">
          <w:rPr>
            <w:noProof/>
            <w:webHidden/>
          </w:rPr>
          <w:t>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3" w:history="1">
        <w:r w:rsidR="0039211E" w:rsidRPr="001D5FAE">
          <w:rPr>
            <w:rStyle w:val="af0"/>
            <w:noProof/>
          </w:rPr>
          <w:t>Статья 7. Предоставление земельных участков, находящихся в муниципальной собственности</w:t>
        </w:r>
        <w:r w:rsidR="0039211E">
          <w:rPr>
            <w:noProof/>
            <w:webHidden/>
          </w:rPr>
          <w:tab/>
        </w:r>
        <w:r>
          <w:rPr>
            <w:noProof/>
            <w:webHidden/>
          </w:rPr>
          <w:fldChar w:fldCharType="begin"/>
        </w:r>
        <w:r w:rsidR="0039211E">
          <w:rPr>
            <w:noProof/>
            <w:webHidden/>
          </w:rPr>
          <w:instrText xml:space="preserve"> PAGEREF _Toc484783233 \h </w:instrText>
        </w:r>
        <w:r>
          <w:rPr>
            <w:noProof/>
            <w:webHidden/>
          </w:rPr>
        </w:r>
        <w:r>
          <w:rPr>
            <w:noProof/>
            <w:webHidden/>
          </w:rPr>
          <w:fldChar w:fldCharType="separate"/>
        </w:r>
        <w:r w:rsidR="0039211E">
          <w:rPr>
            <w:noProof/>
            <w:webHidden/>
          </w:rPr>
          <w:t>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4" w:history="1">
        <w:r w:rsidR="0039211E" w:rsidRPr="001D5FAE">
          <w:rPr>
            <w:rStyle w:val="af0"/>
            <w:noProof/>
          </w:rPr>
          <w:t>Статья 8. Комиссия по подготовке Правил землепользования и застройки</w:t>
        </w:r>
        <w:r w:rsidR="0039211E">
          <w:rPr>
            <w:noProof/>
            <w:webHidden/>
          </w:rPr>
          <w:tab/>
        </w:r>
        <w:r>
          <w:rPr>
            <w:noProof/>
            <w:webHidden/>
          </w:rPr>
          <w:fldChar w:fldCharType="begin"/>
        </w:r>
        <w:r w:rsidR="0039211E">
          <w:rPr>
            <w:noProof/>
            <w:webHidden/>
          </w:rPr>
          <w:instrText xml:space="preserve"> PAGEREF _Toc484783234 \h </w:instrText>
        </w:r>
        <w:r>
          <w:rPr>
            <w:noProof/>
            <w:webHidden/>
          </w:rPr>
        </w:r>
        <w:r>
          <w:rPr>
            <w:noProof/>
            <w:webHidden/>
          </w:rPr>
          <w:fldChar w:fldCharType="separate"/>
        </w:r>
        <w:r w:rsidR="0039211E">
          <w:rPr>
            <w:noProof/>
            <w:webHidden/>
          </w:rPr>
          <w:t>9</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5" w:history="1">
        <w:r w:rsidR="0039211E" w:rsidRPr="001D5FAE">
          <w:rPr>
            <w:rStyle w:val="af0"/>
            <w:noProof/>
          </w:rPr>
          <w:t>Статья 9. О передаче органами местного самоуправления поселения осуществления полномочий в области архитектуры и градостроительства на территории поселения органам местного самоуправления района</w:t>
        </w:r>
        <w:r w:rsidR="0039211E">
          <w:rPr>
            <w:noProof/>
            <w:webHidden/>
          </w:rPr>
          <w:tab/>
        </w:r>
        <w:r>
          <w:rPr>
            <w:noProof/>
            <w:webHidden/>
          </w:rPr>
          <w:fldChar w:fldCharType="begin"/>
        </w:r>
        <w:r w:rsidR="0039211E">
          <w:rPr>
            <w:noProof/>
            <w:webHidden/>
          </w:rPr>
          <w:instrText xml:space="preserve"> PAGEREF _Toc484783235 \h </w:instrText>
        </w:r>
        <w:r>
          <w:rPr>
            <w:noProof/>
            <w:webHidden/>
          </w:rPr>
        </w:r>
        <w:r>
          <w:rPr>
            <w:noProof/>
            <w:webHidden/>
          </w:rPr>
          <w:fldChar w:fldCharType="separate"/>
        </w:r>
        <w:r w:rsidR="0039211E">
          <w:rPr>
            <w:noProof/>
            <w:webHidden/>
          </w:rPr>
          <w:t>9</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36" w:history="1">
        <w:r w:rsidR="0039211E" w:rsidRPr="001D5FAE">
          <w:rPr>
            <w:rStyle w:val="af0"/>
            <w:noProof/>
          </w:rPr>
          <w:t>Глава 3. Порядок внесения изменения и дополнений в правила землепользования и застройки сельского поселения Леуши</w:t>
        </w:r>
        <w:r w:rsidR="0039211E">
          <w:rPr>
            <w:noProof/>
            <w:webHidden/>
          </w:rPr>
          <w:tab/>
        </w:r>
        <w:r>
          <w:rPr>
            <w:noProof/>
            <w:webHidden/>
          </w:rPr>
          <w:fldChar w:fldCharType="begin"/>
        </w:r>
        <w:r w:rsidR="0039211E">
          <w:rPr>
            <w:noProof/>
            <w:webHidden/>
          </w:rPr>
          <w:instrText xml:space="preserve"> PAGEREF _Toc484783236 \h </w:instrText>
        </w:r>
        <w:r>
          <w:rPr>
            <w:noProof/>
            <w:webHidden/>
          </w:rPr>
        </w:r>
        <w:r>
          <w:rPr>
            <w:noProof/>
            <w:webHidden/>
          </w:rPr>
          <w:fldChar w:fldCharType="separate"/>
        </w:r>
        <w:r w:rsidR="0039211E">
          <w:rPr>
            <w:noProof/>
            <w:webHidden/>
          </w:rPr>
          <w:t>10</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7" w:history="1">
        <w:r w:rsidR="0039211E" w:rsidRPr="001D5FAE">
          <w:rPr>
            <w:rStyle w:val="af0"/>
            <w:noProof/>
          </w:rPr>
          <w:t>Статья 10. Порядок внесения изменений в настоящие Правила.</w:t>
        </w:r>
        <w:r w:rsidR="0039211E">
          <w:rPr>
            <w:noProof/>
            <w:webHidden/>
          </w:rPr>
          <w:tab/>
        </w:r>
        <w:r>
          <w:rPr>
            <w:noProof/>
            <w:webHidden/>
          </w:rPr>
          <w:fldChar w:fldCharType="begin"/>
        </w:r>
        <w:r w:rsidR="0039211E">
          <w:rPr>
            <w:noProof/>
            <w:webHidden/>
          </w:rPr>
          <w:instrText xml:space="preserve"> PAGEREF _Toc484783237 \h </w:instrText>
        </w:r>
        <w:r>
          <w:rPr>
            <w:noProof/>
            <w:webHidden/>
          </w:rPr>
        </w:r>
        <w:r>
          <w:rPr>
            <w:noProof/>
            <w:webHidden/>
          </w:rPr>
          <w:fldChar w:fldCharType="separate"/>
        </w:r>
        <w:r w:rsidR="0039211E">
          <w:rPr>
            <w:noProof/>
            <w:webHidden/>
          </w:rPr>
          <w:t>10</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38" w:history="1">
        <w:r w:rsidR="0039211E" w:rsidRPr="001D5FAE">
          <w:rPr>
            <w:rStyle w:val="af0"/>
            <w:noProof/>
          </w:rPr>
          <w:t>Глава 4. Градостроительное зонирование. Градостроительное регламентирование</w:t>
        </w:r>
        <w:r w:rsidR="0039211E">
          <w:rPr>
            <w:noProof/>
            <w:webHidden/>
          </w:rPr>
          <w:tab/>
        </w:r>
        <w:r>
          <w:rPr>
            <w:noProof/>
            <w:webHidden/>
          </w:rPr>
          <w:fldChar w:fldCharType="begin"/>
        </w:r>
        <w:r w:rsidR="0039211E">
          <w:rPr>
            <w:noProof/>
            <w:webHidden/>
          </w:rPr>
          <w:instrText xml:space="preserve"> PAGEREF _Toc484783238 \h </w:instrText>
        </w:r>
        <w:r>
          <w:rPr>
            <w:noProof/>
            <w:webHidden/>
          </w:rPr>
        </w:r>
        <w:r>
          <w:rPr>
            <w:noProof/>
            <w:webHidden/>
          </w:rPr>
          <w:fldChar w:fldCharType="separate"/>
        </w:r>
        <w:r w:rsidR="0039211E">
          <w:rPr>
            <w:noProof/>
            <w:webHidden/>
          </w:rPr>
          <w:t>12</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39" w:history="1">
        <w:r w:rsidR="0039211E" w:rsidRPr="001D5FAE">
          <w:rPr>
            <w:rStyle w:val="af0"/>
            <w:noProof/>
          </w:rPr>
          <w:t>Статья 11. Градостроительный регламент</w:t>
        </w:r>
        <w:r w:rsidR="0039211E">
          <w:rPr>
            <w:noProof/>
            <w:webHidden/>
          </w:rPr>
          <w:tab/>
        </w:r>
        <w:r>
          <w:rPr>
            <w:noProof/>
            <w:webHidden/>
          </w:rPr>
          <w:fldChar w:fldCharType="begin"/>
        </w:r>
        <w:r w:rsidR="0039211E">
          <w:rPr>
            <w:noProof/>
            <w:webHidden/>
          </w:rPr>
          <w:instrText xml:space="preserve"> PAGEREF _Toc484783239 \h </w:instrText>
        </w:r>
        <w:r>
          <w:rPr>
            <w:noProof/>
            <w:webHidden/>
          </w:rPr>
        </w:r>
        <w:r>
          <w:rPr>
            <w:noProof/>
            <w:webHidden/>
          </w:rPr>
          <w:fldChar w:fldCharType="separate"/>
        </w:r>
        <w:r w:rsidR="0039211E">
          <w:rPr>
            <w:noProof/>
            <w:webHidden/>
          </w:rPr>
          <w:t>12</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0" w:history="1">
        <w:r w:rsidR="0039211E" w:rsidRPr="001D5FAE">
          <w:rPr>
            <w:rStyle w:val="af0"/>
            <w:noProof/>
          </w:rPr>
          <w:t>Статья 12. Содержание градостроительных регламентов</w:t>
        </w:r>
        <w:r w:rsidR="0039211E">
          <w:rPr>
            <w:noProof/>
            <w:webHidden/>
          </w:rPr>
          <w:tab/>
        </w:r>
        <w:r>
          <w:rPr>
            <w:noProof/>
            <w:webHidden/>
          </w:rPr>
          <w:fldChar w:fldCharType="begin"/>
        </w:r>
        <w:r w:rsidR="0039211E">
          <w:rPr>
            <w:noProof/>
            <w:webHidden/>
          </w:rPr>
          <w:instrText xml:space="preserve"> PAGEREF _Toc484783240 \h </w:instrText>
        </w:r>
        <w:r>
          <w:rPr>
            <w:noProof/>
            <w:webHidden/>
          </w:rPr>
        </w:r>
        <w:r>
          <w:rPr>
            <w:noProof/>
            <w:webHidden/>
          </w:rPr>
          <w:fldChar w:fldCharType="separate"/>
        </w:r>
        <w:r w:rsidR="0039211E">
          <w:rPr>
            <w:noProof/>
            <w:webHidden/>
          </w:rPr>
          <w:t>13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1" w:history="1">
        <w:r w:rsidR="0039211E" w:rsidRPr="001D5FAE">
          <w:rPr>
            <w:rStyle w:val="af0"/>
            <w:noProof/>
          </w:rPr>
          <w:t>Статья 13. Вспомогательные виды разрешенного использования земельных участков и объектов капитального строительства</w:t>
        </w:r>
        <w:r w:rsidR="0039211E">
          <w:rPr>
            <w:noProof/>
            <w:webHidden/>
          </w:rPr>
          <w:tab/>
        </w:r>
        <w:r>
          <w:rPr>
            <w:noProof/>
            <w:webHidden/>
          </w:rPr>
          <w:fldChar w:fldCharType="begin"/>
        </w:r>
        <w:r w:rsidR="0039211E">
          <w:rPr>
            <w:noProof/>
            <w:webHidden/>
          </w:rPr>
          <w:instrText xml:space="preserve"> PAGEREF _Toc484783241 \h </w:instrText>
        </w:r>
        <w:r>
          <w:rPr>
            <w:noProof/>
            <w:webHidden/>
          </w:rPr>
        </w:r>
        <w:r>
          <w:rPr>
            <w:noProof/>
            <w:webHidden/>
          </w:rPr>
          <w:fldChar w:fldCharType="separate"/>
        </w:r>
        <w:r w:rsidR="0039211E">
          <w:rPr>
            <w:noProof/>
            <w:webHidden/>
          </w:rPr>
          <w:t>14</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2" w:history="1">
        <w:r w:rsidR="0039211E" w:rsidRPr="001D5FAE">
          <w:rPr>
            <w:rStyle w:val="af0"/>
            <w:noProof/>
          </w:rPr>
          <w:t>Статья 14. Использование земельных участков и объектов капитального строительства, не соответствующих градостроительному регламенту</w:t>
        </w:r>
        <w:r w:rsidR="0039211E">
          <w:rPr>
            <w:noProof/>
            <w:webHidden/>
          </w:rPr>
          <w:tab/>
        </w:r>
        <w:r>
          <w:rPr>
            <w:noProof/>
            <w:webHidden/>
          </w:rPr>
          <w:fldChar w:fldCharType="begin"/>
        </w:r>
        <w:r w:rsidR="0039211E">
          <w:rPr>
            <w:noProof/>
            <w:webHidden/>
          </w:rPr>
          <w:instrText xml:space="preserve"> PAGEREF _Toc484783242 \h </w:instrText>
        </w:r>
        <w:r>
          <w:rPr>
            <w:noProof/>
            <w:webHidden/>
          </w:rPr>
        </w:r>
        <w:r>
          <w:rPr>
            <w:noProof/>
            <w:webHidden/>
          </w:rPr>
          <w:fldChar w:fldCharType="separate"/>
        </w:r>
        <w:r w:rsidR="0039211E">
          <w:rPr>
            <w:noProof/>
            <w:webHidden/>
          </w:rPr>
          <w:t>15</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43" w:history="1">
        <w:r w:rsidR="0039211E" w:rsidRPr="001D5FAE">
          <w:rPr>
            <w:rStyle w:val="af0"/>
            <w:noProof/>
          </w:rPr>
          <w:t>Глава 5. Изменение видов разрешенного использования земельных участков и объектов капитального строительства на территории сельского поселения Леуши физическими и юридическими лицами</w:t>
        </w:r>
        <w:r w:rsidR="0039211E">
          <w:rPr>
            <w:noProof/>
            <w:webHidden/>
          </w:rPr>
          <w:tab/>
        </w:r>
        <w:r>
          <w:rPr>
            <w:noProof/>
            <w:webHidden/>
          </w:rPr>
          <w:fldChar w:fldCharType="begin"/>
        </w:r>
        <w:r w:rsidR="0039211E">
          <w:rPr>
            <w:noProof/>
            <w:webHidden/>
          </w:rPr>
          <w:instrText xml:space="preserve"> PAGEREF _Toc484783243 \h </w:instrText>
        </w:r>
        <w:r>
          <w:rPr>
            <w:noProof/>
            <w:webHidden/>
          </w:rPr>
        </w:r>
        <w:r>
          <w:rPr>
            <w:noProof/>
            <w:webHidden/>
          </w:rPr>
          <w:fldChar w:fldCharType="separate"/>
        </w:r>
        <w:r w:rsidR="0039211E">
          <w:rPr>
            <w:noProof/>
            <w:webHidden/>
          </w:rPr>
          <w:t>15</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4" w:history="1">
        <w:r w:rsidR="0039211E" w:rsidRPr="001D5FAE">
          <w:rPr>
            <w:rStyle w:val="af0"/>
            <w:noProof/>
          </w:rPr>
          <w:t>Статья 15. Общий порядок изменения видов разрешенного использования земельных участков и объектов капитального строительства физическими и юридическими лицами</w:t>
        </w:r>
        <w:r w:rsidR="0039211E">
          <w:rPr>
            <w:noProof/>
            <w:webHidden/>
          </w:rPr>
          <w:tab/>
        </w:r>
        <w:r>
          <w:rPr>
            <w:noProof/>
            <w:webHidden/>
          </w:rPr>
          <w:fldChar w:fldCharType="begin"/>
        </w:r>
        <w:r w:rsidR="0039211E">
          <w:rPr>
            <w:noProof/>
            <w:webHidden/>
          </w:rPr>
          <w:instrText xml:space="preserve"> PAGEREF _Toc484783244 \h </w:instrText>
        </w:r>
        <w:r>
          <w:rPr>
            <w:noProof/>
            <w:webHidden/>
          </w:rPr>
        </w:r>
        <w:r>
          <w:rPr>
            <w:noProof/>
            <w:webHidden/>
          </w:rPr>
          <w:fldChar w:fldCharType="separate"/>
        </w:r>
        <w:r w:rsidR="0039211E">
          <w:rPr>
            <w:noProof/>
            <w:webHidden/>
          </w:rPr>
          <w:t>15</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5" w:history="1">
        <w:r w:rsidR="0039211E" w:rsidRPr="001D5FAE">
          <w:rPr>
            <w:rStyle w:val="af0"/>
            <w:noProof/>
          </w:rPr>
          <w:t>Статья 16. Порядок предоставления разрешения на условно разрешенный вид использования земельного участка, объекта капитального строительства</w:t>
        </w:r>
        <w:r w:rsidR="0039211E">
          <w:rPr>
            <w:noProof/>
            <w:webHidden/>
          </w:rPr>
          <w:tab/>
        </w:r>
        <w:r>
          <w:rPr>
            <w:noProof/>
            <w:webHidden/>
          </w:rPr>
          <w:fldChar w:fldCharType="begin"/>
        </w:r>
        <w:r w:rsidR="0039211E">
          <w:rPr>
            <w:noProof/>
            <w:webHidden/>
          </w:rPr>
          <w:instrText xml:space="preserve"> PAGEREF _Toc484783245 \h </w:instrText>
        </w:r>
        <w:r>
          <w:rPr>
            <w:noProof/>
            <w:webHidden/>
          </w:rPr>
        </w:r>
        <w:r>
          <w:rPr>
            <w:noProof/>
            <w:webHidden/>
          </w:rPr>
          <w:fldChar w:fldCharType="separate"/>
        </w:r>
        <w:r w:rsidR="0039211E">
          <w:rPr>
            <w:noProof/>
            <w:webHidden/>
          </w:rPr>
          <w:t>16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6" w:history="1">
        <w:r w:rsidR="0039211E" w:rsidRPr="001D5FAE">
          <w:rPr>
            <w:rStyle w:val="af0"/>
            <w:noProof/>
          </w:rPr>
          <w:t>Статья 17. Отклонение от предельных параметров разрешенного строительства, реконструкции объектов капитального строительства</w:t>
        </w:r>
        <w:r w:rsidR="0039211E">
          <w:rPr>
            <w:noProof/>
            <w:webHidden/>
          </w:rPr>
          <w:tab/>
        </w:r>
        <w:r>
          <w:rPr>
            <w:noProof/>
            <w:webHidden/>
          </w:rPr>
          <w:fldChar w:fldCharType="begin"/>
        </w:r>
        <w:r w:rsidR="0039211E">
          <w:rPr>
            <w:noProof/>
            <w:webHidden/>
          </w:rPr>
          <w:instrText xml:space="preserve"> PAGEREF _Toc484783246 \h </w:instrText>
        </w:r>
        <w:r>
          <w:rPr>
            <w:noProof/>
            <w:webHidden/>
          </w:rPr>
        </w:r>
        <w:r>
          <w:rPr>
            <w:noProof/>
            <w:webHidden/>
          </w:rPr>
          <w:fldChar w:fldCharType="separate"/>
        </w:r>
        <w:r w:rsidR="0039211E">
          <w:rPr>
            <w:noProof/>
            <w:webHidden/>
          </w:rPr>
          <w:t>16</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47" w:history="1">
        <w:r w:rsidR="0039211E" w:rsidRPr="001D5FAE">
          <w:rPr>
            <w:rStyle w:val="af0"/>
            <w:noProof/>
          </w:rPr>
          <w:t>Глава 6. Подготовка документации по планировке территории органами местного самоуправления</w:t>
        </w:r>
        <w:r w:rsidR="0039211E">
          <w:rPr>
            <w:noProof/>
            <w:webHidden/>
          </w:rPr>
          <w:tab/>
        </w:r>
        <w:r>
          <w:rPr>
            <w:noProof/>
            <w:webHidden/>
          </w:rPr>
          <w:fldChar w:fldCharType="begin"/>
        </w:r>
        <w:r w:rsidR="0039211E">
          <w:rPr>
            <w:noProof/>
            <w:webHidden/>
          </w:rPr>
          <w:instrText xml:space="preserve"> PAGEREF _Toc484783247 \h </w:instrText>
        </w:r>
        <w:r>
          <w:rPr>
            <w:noProof/>
            <w:webHidden/>
          </w:rPr>
        </w:r>
        <w:r>
          <w:rPr>
            <w:noProof/>
            <w:webHidden/>
          </w:rPr>
          <w:fldChar w:fldCharType="separate"/>
        </w:r>
        <w:r w:rsidR="0039211E">
          <w:rPr>
            <w:noProof/>
            <w:webHidden/>
          </w:rPr>
          <w:t>17</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8" w:history="1">
        <w:r w:rsidR="0039211E" w:rsidRPr="001D5FAE">
          <w:rPr>
            <w:rStyle w:val="af0"/>
            <w:noProof/>
          </w:rPr>
          <w:t>Статья 18. Общие положения</w:t>
        </w:r>
        <w:r w:rsidR="0039211E">
          <w:rPr>
            <w:noProof/>
            <w:webHidden/>
          </w:rPr>
          <w:tab/>
        </w:r>
        <w:r>
          <w:rPr>
            <w:noProof/>
            <w:webHidden/>
          </w:rPr>
          <w:fldChar w:fldCharType="begin"/>
        </w:r>
        <w:r w:rsidR="0039211E">
          <w:rPr>
            <w:noProof/>
            <w:webHidden/>
          </w:rPr>
          <w:instrText xml:space="preserve"> PAGEREF _Toc484783248 \h </w:instrText>
        </w:r>
        <w:r>
          <w:rPr>
            <w:noProof/>
            <w:webHidden/>
          </w:rPr>
        </w:r>
        <w:r>
          <w:rPr>
            <w:noProof/>
            <w:webHidden/>
          </w:rPr>
          <w:fldChar w:fldCharType="separate"/>
        </w:r>
        <w:r w:rsidR="0039211E">
          <w:rPr>
            <w:noProof/>
            <w:webHidden/>
          </w:rPr>
          <w:t>17</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49" w:history="1">
        <w:r w:rsidR="0039211E" w:rsidRPr="001D5FAE">
          <w:rPr>
            <w:rStyle w:val="af0"/>
            <w:noProof/>
          </w:rPr>
          <w:t>Статья 19. Проект планировки территории</w:t>
        </w:r>
        <w:r w:rsidR="0039211E">
          <w:rPr>
            <w:noProof/>
            <w:webHidden/>
          </w:rPr>
          <w:tab/>
        </w:r>
        <w:r>
          <w:rPr>
            <w:noProof/>
            <w:webHidden/>
          </w:rPr>
          <w:fldChar w:fldCharType="begin"/>
        </w:r>
        <w:r w:rsidR="0039211E">
          <w:rPr>
            <w:noProof/>
            <w:webHidden/>
          </w:rPr>
          <w:instrText xml:space="preserve"> PAGEREF _Toc484783249 \h </w:instrText>
        </w:r>
        <w:r>
          <w:rPr>
            <w:noProof/>
            <w:webHidden/>
          </w:rPr>
        </w:r>
        <w:r>
          <w:rPr>
            <w:noProof/>
            <w:webHidden/>
          </w:rPr>
          <w:fldChar w:fldCharType="separate"/>
        </w:r>
        <w:r w:rsidR="0039211E">
          <w:rPr>
            <w:noProof/>
            <w:webHidden/>
          </w:rPr>
          <w:t>18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0" w:history="1">
        <w:r w:rsidR="0039211E" w:rsidRPr="001D5FAE">
          <w:rPr>
            <w:rStyle w:val="af0"/>
            <w:noProof/>
          </w:rPr>
          <w:t>Статья 20. Проекты межевания территорий</w:t>
        </w:r>
        <w:r w:rsidR="0039211E">
          <w:rPr>
            <w:noProof/>
            <w:webHidden/>
          </w:rPr>
          <w:tab/>
        </w:r>
        <w:r>
          <w:rPr>
            <w:noProof/>
            <w:webHidden/>
          </w:rPr>
          <w:fldChar w:fldCharType="begin"/>
        </w:r>
        <w:r w:rsidR="0039211E">
          <w:rPr>
            <w:noProof/>
            <w:webHidden/>
          </w:rPr>
          <w:instrText xml:space="preserve"> PAGEREF _Toc484783250 \h </w:instrText>
        </w:r>
        <w:r>
          <w:rPr>
            <w:noProof/>
            <w:webHidden/>
          </w:rPr>
        </w:r>
        <w:r>
          <w:rPr>
            <w:noProof/>
            <w:webHidden/>
          </w:rPr>
          <w:fldChar w:fldCharType="separate"/>
        </w:r>
        <w:r w:rsidR="0039211E">
          <w:rPr>
            <w:noProof/>
            <w:webHidden/>
          </w:rPr>
          <w:t>18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1" w:history="1">
        <w:r w:rsidR="0039211E" w:rsidRPr="001D5FAE">
          <w:rPr>
            <w:rStyle w:val="af0"/>
            <w:noProof/>
          </w:rPr>
          <w:t>Статья 21. Градостроительные планы земельных участков</w:t>
        </w:r>
        <w:r w:rsidR="0039211E">
          <w:rPr>
            <w:noProof/>
            <w:webHidden/>
          </w:rPr>
          <w:tab/>
        </w:r>
        <w:r>
          <w:rPr>
            <w:noProof/>
            <w:webHidden/>
          </w:rPr>
          <w:fldChar w:fldCharType="begin"/>
        </w:r>
        <w:r w:rsidR="0039211E">
          <w:rPr>
            <w:noProof/>
            <w:webHidden/>
          </w:rPr>
          <w:instrText xml:space="preserve"> PAGEREF _Toc484783251 \h </w:instrText>
        </w:r>
        <w:r>
          <w:rPr>
            <w:noProof/>
            <w:webHidden/>
          </w:rPr>
        </w:r>
        <w:r>
          <w:rPr>
            <w:noProof/>
            <w:webHidden/>
          </w:rPr>
          <w:fldChar w:fldCharType="separate"/>
        </w:r>
        <w:r w:rsidR="0039211E">
          <w:rPr>
            <w:noProof/>
            <w:webHidden/>
          </w:rPr>
          <w:t>19</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2" w:history="1">
        <w:r w:rsidR="0039211E" w:rsidRPr="001D5FAE">
          <w:rPr>
            <w:rStyle w:val="af0"/>
            <w:noProof/>
          </w:rPr>
          <w:t>Статья 22. Развитие застроенных территорий</w:t>
        </w:r>
        <w:r w:rsidR="0039211E">
          <w:rPr>
            <w:noProof/>
            <w:webHidden/>
          </w:rPr>
          <w:tab/>
        </w:r>
        <w:r>
          <w:rPr>
            <w:noProof/>
            <w:webHidden/>
          </w:rPr>
          <w:fldChar w:fldCharType="begin"/>
        </w:r>
        <w:r w:rsidR="0039211E">
          <w:rPr>
            <w:noProof/>
            <w:webHidden/>
          </w:rPr>
          <w:instrText xml:space="preserve"> PAGEREF _Toc484783252 \h </w:instrText>
        </w:r>
        <w:r>
          <w:rPr>
            <w:noProof/>
            <w:webHidden/>
          </w:rPr>
        </w:r>
        <w:r>
          <w:rPr>
            <w:noProof/>
            <w:webHidden/>
          </w:rPr>
          <w:fldChar w:fldCharType="separate"/>
        </w:r>
        <w:r w:rsidR="0039211E">
          <w:rPr>
            <w:noProof/>
            <w:webHidden/>
          </w:rPr>
          <w:t>20</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3" w:history="1">
        <w:r w:rsidR="0039211E" w:rsidRPr="001D5FAE">
          <w:rPr>
            <w:rStyle w:val="af0"/>
            <w:noProof/>
          </w:rPr>
          <w:t>Статья 23. Комплексное освоение территории</w:t>
        </w:r>
        <w:r w:rsidR="0039211E">
          <w:rPr>
            <w:noProof/>
            <w:webHidden/>
          </w:rPr>
          <w:tab/>
        </w:r>
        <w:r>
          <w:rPr>
            <w:noProof/>
            <w:webHidden/>
          </w:rPr>
          <w:fldChar w:fldCharType="begin"/>
        </w:r>
        <w:r w:rsidR="0039211E">
          <w:rPr>
            <w:noProof/>
            <w:webHidden/>
          </w:rPr>
          <w:instrText xml:space="preserve"> PAGEREF _Toc484783253 \h </w:instrText>
        </w:r>
        <w:r>
          <w:rPr>
            <w:noProof/>
            <w:webHidden/>
          </w:rPr>
        </w:r>
        <w:r>
          <w:rPr>
            <w:noProof/>
            <w:webHidden/>
          </w:rPr>
          <w:fldChar w:fldCharType="separate"/>
        </w:r>
        <w:r w:rsidR="0039211E">
          <w:rPr>
            <w:noProof/>
            <w:webHidden/>
          </w:rPr>
          <w:t>20</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54" w:history="1">
        <w:r w:rsidR="0039211E" w:rsidRPr="001D5FAE">
          <w:rPr>
            <w:rStyle w:val="af0"/>
            <w:noProof/>
          </w:rPr>
          <w:t>Глава 7. Проведение публичных слушаний по вопросам землепользования и застройки</w:t>
        </w:r>
        <w:r w:rsidR="0039211E">
          <w:rPr>
            <w:noProof/>
            <w:webHidden/>
          </w:rPr>
          <w:tab/>
        </w:r>
        <w:r>
          <w:rPr>
            <w:noProof/>
            <w:webHidden/>
          </w:rPr>
          <w:fldChar w:fldCharType="begin"/>
        </w:r>
        <w:r w:rsidR="0039211E">
          <w:rPr>
            <w:noProof/>
            <w:webHidden/>
          </w:rPr>
          <w:instrText xml:space="preserve"> PAGEREF _Toc484783254 \h </w:instrText>
        </w:r>
        <w:r>
          <w:rPr>
            <w:noProof/>
            <w:webHidden/>
          </w:rPr>
        </w:r>
        <w:r>
          <w:rPr>
            <w:noProof/>
            <w:webHidden/>
          </w:rPr>
          <w:fldChar w:fldCharType="separate"/>
        </w:r>
        <w:r w:rsidR="0039211E">
          <w:rPr>
            <w:noProof/>
            <w:webHidden/>
          </w:rPr>
          <w:t>21</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5" w:history="1">
        <w:r w:rsidR="0039211E" w:rsidRPr="001D5FAE">
          <w:rPr>
            <w:rStyle w:val="af0"/>
            <w:noProof/>
          </w:rPr>
          <w:t>Статья 24. Общие положения</w:t>
        </w:r>
        <w:r w:rsidR="0039211E">
          <w:rPr>
            <w:noProof/>
            <w:webHidden/>
          </w:rPr>
          <w:tab/>
        </w:r>
        <w:r>
          <w:rPr>
            <w:noProof/>
            <w:webHidden/>
          </w:rPr>
          <w:fldChar w:fldCharType="begin"/>
        </w:r>
        <w:r w:rsidR="0039211E">
          <w:rPr>
            <w:noProof/>
            <w:webHidden/>
          </w:rPr>
          <w:instrText xml:space="preserve"> PAGEREF _Toc484783255 \h </w:instrText>
        </w:r>
        <w:r>
          <w:rPr>
            <w:noProof/>
            <w:webHidden/>
          </w:rPr>
        </w:r>
        <w:r>
          <w:rPr>
            <w:noProof/>
            <w:webHidden/>
          </w:rPr>
          <w:fldChar w:fldCharType="separate"/>
        </w:r>
        <w:r w:rsidR="0039211E">
          <w:rPr>
            <w:noProof/>
            <w:webHidden/>
          </w:rPr>
          <w:t>21</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6" w:history="1">
        <w:r w:rsidR="0039211E" w:rsidRPr="001D5FAE">
          <w:rPr>
            <w:rStyle w:val="af0"/>
            <w:noProof/>
          </w:rPr>
          <w:t>Статья 25. Организация и проведение публичных слушаний по вопросам землепользования и застройки</w:t>
        </w:r>
        <w:r w:rsidR="0039211E">
          <w:rPr>
            <w:noProof/>
            <w:webHidden/>
          </w:rPr>
          <w:tab/>
        </w:r>
        <w:r>
          <w:rPr>
            <w:noProof/>
            <w:webHidden/>
          </w:rPr>
          <w:fldChar w:fldCharType="begin"/>
        </w:r>
        <w:r w:rsidR="0039211E">
          <w:rPr>
            <w:noProof/>
            <w:webHidden/>
          </w:rPr>
          <w:instrText xml:space="preserve"> PAGEREF _Toc484783256 \h </w:instrText>
        </w:r>
        <w:r>
          <w:rPr>
            <w:noProof/>
            <w:webHidden/>
          </w:rPr>
        </w:r>
        <w:r>
          <w:rPr>
            <w:noProof/>
            <w:webHidden/>
          </w:rPr>
          <w:fldChar w:fldCharType="separate"/>
        </w:r>
        <w:r w:rsidR="0039211E">
          <w:rPr>
            <w:noProof/>
            <w:webHidden/>
          </w:rPr>
          <w:t>22</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7" w:history="1">
        <w:r w:rsidR="0039211E" w:rsidRPr="001D5FAE">
          <w:rPr>
            <w:rStyle w:val="af0"/>
            <w:noProof/>
          </w:rPr>
          <w:t>Статья 26. Принятие решения о проведении публичных слушаний</w:t>
        </w:r>
        <w:r w:rsidR="0039211E">
          <w:rPr>
            <w:noProof/>
            <w:webHidden/>
          </w:rPr>
          <w:tab/>
        </w:r>
        <w:r>
          <w:rPr>
            <w:noProof/>
            <w:webHidden/>
          </w:rPr>
          <w:fldChar w:fldCharType="begin"/>
        </w:r>
        <w:r w:rsidR="0039211E">
          <w:rPr>
            <w:noProof/>
            <w:webHidden/>
          </w:rPr>
          <w:instrText xml:space="preserve"> PAGEREF _Toc484783257 \h </w:instrText>
        </w:r>
        <w:r>
          <w:rPr>
            <w:noProof/>
            <w:webHidden/>
          </w:rPr>
        </w:r>
        <w:r>
          <w:rPr>
            <w:noProof/>
            <w:webHidden/>
          </w:rPr>
          <w:fldChar w:fldCharType="separate"/>
        </w:r>
        <w:r w:rsidR="0039211E">
          <w:rPr>
            <w:noProof/>
            <w:webHidden/>
          </w:rPr>
          <w:t>22</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58" w:history="1">
        <w:r w:rsidR="0039211E" w:rsidRPr="001D5FAE">
          <w:rPr>
            <w:rStyle w:val="af0"/>
            <w:noProof/>
          </w:rPr>
          <w:t>Статья 27. Сроки проведения публичных слушаний</w:t>
        </w:r>
        <w:r w:rsidR="0039211E">
          <w:rPr>
            <w:noProof/>
            <w:webHidden/>
          </w:rPr>
          <w:tab/>
        </w:r>
        <w:r>
          <w:rPr>
            <w:noProof/>
            <w:webHidden/>
          </w:rPr>
          <w:fldChar w:fldCharType="begin"/>
        </w:r>
        <w:r w:rsidR="0039211E">
          <w:rPr>
            <w:noProof/>
            <w:webHidden/>
          </w:rPr>
          <w:instrText xml:space="preserve"> PAGEREF _Toc484783258 \h </w:instrText>
        </w:r>
        <w:r>
          <w:rPr>
            <w:noProof/>
            <w:webHidden/>
          </w:rPr>
        </w:r>
        <w:r>
          <w:rPr>
            <w:noProof/>
            <w:webHidden/>
          </w:rPr>
          <w:fldChar w:fldCharType="separate"/>
        </w:r>
        <w:r w:rsidR="0039211E">
          <w:rPr>
            <w:noProof/>
            <w:webHidden/>
          </w:rPr>
          <w:t>22</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59" w:history="1">
        <w:r w:rsidR="0039211E" w:rsidRPr="001D5FAE">
          <w:rPr>
            <w:rStyle w:val="af0"/>
            <w:noProof/>
          </w:rPr>
          <w:t>Глава 8. Регулирование иных вопросов землепользования и застройки.</w:t>
        </w:r>
        <w:r w:rsidR="0039211E">
          <w:rPr>
            <w:noProof/>
            <w:webHidden/>
          </w:rPr>
          <w:tab/>
        </w:r>
        <w:r>
          <w:rPr>
            <w:noProof/>
            <w:webHidden/>
          </w:rPr>
          <w:fldChar w:fldCharType="begin"/>
        </w:r>
        <w:r w:rsidR="0039211E">
          <w:rPr>
            <w:noProof/>
            <w:webHidden/>
          </w:rPr>
          <w:instrText xml:space="preserve"> PAGEREF _Toc484783259 \h </w:instrText>
        </w:r>
        <w:r>
          <w:rPr>
            <w:noProof/>
            <w:webHidden/>
          </w:rPr>
        </w:r>
        <w:r>
          <w:rPr>
            <w:noProof/>
            <w:webHidden/>
          </w:rPr>
          <w:fldChar w:fldCharType="separate"/>
        </w:r>
        <w:r w:rsidR="0039211E">
          <w:rPr>
            <w:noProof/>
            <w:webHidden/>
          </w:rPr>
          <w:t>23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0" w:history="1">
        <w:r w:rsidR="0039211E" w:rsidRPr="001D5FAE">
          <w:rPr>
            <w:rStyle w:val="af0"/>
            <w:noProof/>
          </w:rPr>
          <w:t>Статья 28. Общие принципы установления публичных и частных сервитутов</w:t>
        </w:r>
        <w:r w:rsidR="0039211E">
          <w:rPr>
            <w:noProof/>
            <w:webHidden/>
          </w:rPr>
          <w:tab/>
        </w:r>
        <w:r>
          <w:rPr>
            <w:noProof/>
            <w:webHidden/>
          </w:rPr>
          <w:fldChar w:fldCharType="begin"/>
        </w:r>
        <w:r w:rsidR="0039211E">
          <w:rPr>
            <w:noProof/>
            <w:webHidden/>
          </w:rPr>
          <w:instrText xml:space="preserve"> PAGEREF _Toc484783260 \h </w:instrText>
        </w:r>
        <w:r>
          <w:rPr>
            <w:noProof/>
            <w:webHidden/>
          </w:rPr>
        </w:r>
        <w:r>
          <w:rPr>
            <w:noProof/>
            <w:webHidden/>
          </w:rPr>
          <w:fldChar w:fldCharType="separate"/>
        </w:r>
        <w:r w:rsidR="0039211E">
          <w:rPr>
            <w:noProof/>
            <w:webHidden/>
          </w:rPr>
          <w:t>23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1" w:history="1">
        <w:r w:rsidR="0039211E" w:rsidRPr="001D5FAE">
          <w:rPr>
            <w:rStyle w:val="af0"/>
            <w:noProof/>
          </w:rPr>
          <w:t>Статья 29. Зоны обременения сервитутами</w:t>
        </w:r>
        <w:r w:rsidR="0039211E">
          <w:rPr>
            <w:noProof/>
            <w:webHidden/>
          </w:rPr>
          <w:tab/>
        </w:r>
        <w:r>
          <w:rPr>
            <w:noProof/>
            <w:webHidden/>
          </w:rPr>
          <w:fldChar w:fldCharType="begin"/>
        </w:r>
        <w:r w:rsidR="0039211E">
          <w:rPr>
            <w:noProof/>
            <w:webHidden/>
          </w:rPr>
          <w:instrText xml:space="preserve"> PAGEREF _Toc484783261 \h </w:instrText>
        </w:r>
        <w:r>
          <w:rPr>
            <w:noProof/>
            <w:webHidden/>
          </w:rPr>
        </w:r>
        <w:r>
          <w:rPr>
            <w:noProof/>
            <w:webHidden/>
          </w:rPr>
          <w:fldChar w:fldCharType="separate"/>
        </w:r>
        <w:r w:rsidR="0039211E">
          <w:rPr>
            <w:noProof/>
            <w:webHidden/>
          </w:rPr>
          <w:t>23</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62" w:history="1">
        <w:r w:rsidR="0039211E" w:rsidRPr="001D5FAE">
          <w:rPr>
            <w:rStyle w:val="af0"/>
            <w:noProof/>
          </w:rPr>
          <w:t>Глава 9. Регулирование землепользования и застройки в зонах с особыми условиями использования территории</w:t>
        </w:r>
        <w:r w:rsidR="0039211E">
          <w:rPr>
            <w:noProof/>
            <w:webHidden/>
          </w:rPr>
          <w:tab/>
        </w:r>
        <w:r>
          <w:rPr>
            <w:noProof/>
            <w:webHidden/>
          </w:rPr>
          <w:fldChar w:fldCharType="begin"/>
        </w:r>
        <w:r w:rsidR="0039211E">
          <w:rPr>
            <w:noProof/>
            <w:webHidden/>
          </w:rPr>
          <w:instrText xml:space="preserve"> PAGEREF _Toc484783262 \h </w:instrText>
        </w:r>
        <w:r>
          <w:rPr>
            <w:noProof/>
            <w:webHidden/>
          </w:rPr>
        </w:r>
        <w:r>
          <w:rPr>
            <w:noProof/>
            <w:webHidden/>
          </w:rPr>
          <w:fldChar w:fldCharType="separate"/>
        </w:r>
        <w:r w:rsidR="0039211E">
          <w:rPr>
            <w:noProof/>
            <w:webHidden/>
          </w:rPr>
          <w:t>23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3" w:history="1">
        <w:r w:rsidR="0039211E" w:rsidRPr="001D5FAE">
          <w:rPr>
            <w:rStyle w:val="af0"/>
            <w:noProof/>
          </w:rPr>
          <w:t>Статья 30. Осуществление землепользования и застройки в зонах с особыми условиями использования территории</w:t>
        </w:r>
        <w:r w:rsidR="0039211E">
          <w:rPr>
            <w:noProof/>
            <w:webHidden/>
          </w:rPr>
          <w:tab/>
        </w:r>
        <w:r>
          <w:rPr>
            <w:noProof/>
            <w:webHidden/>
          </w:rPr>
          <w:fldChar w:fldCharType="begin"/>
        </w:r>
        <w:r w:rsidR="0039211E">
          <w:rPr>
            <w:noProof/>
            <w:webHidden/>
          </w:rPr>
          <w:instrText xml:space="preserve"> PAGEREF _Toc484783263 \h </w:instrText>
        </w:r>
        <w:r>
          <w:rPr>
            <w:noProof/>
            <w:webHidden/>
          </w:rPr>
        </w:r>
        <w:r>
          <w:rPr>
            <w:noProof/>
            <w:webHidden/>
          </w:rPr>
          <w:fldChar w:fldCharType="separate"/>
        </w:r>
        <w:r w:rsidR="0039211E">
          <w:rPr>
            <w:noProof/>
            <w:webHidden/>
          </w:rPr>
          <w:t>24</w:t>
        </w:r>
        <w:r>
          <w:rPr>
            <w:noProof/>
            <w:webHidden/>
          </w:rPr>
          <w:fldChar w:fldCharType="end"/>
        </w:r>
      </w:hyperlink>
    </w:p>
    <w:p w:rsidR="0039211E" w:rsidRDefault="00781A30">
      <w:pPr>
        <w:pStyle w:val="31"/>
        <w:tabs>
          <w:tab w:val="right" w:leader="dot" w:pos="9769"/>
        </w:tabs>
        <w:rPr>
          <w:rFonts w:asciiTheme="minorHAnsi" w:eastAsiaTheme="minorEastAsia" w:hAnsiTheme="minorHAnsi" w:cstheme="minorBidi"/>
          <w:noProof/>
          <w:sz w:val="22"/>
          <w:szCs w:val="22"/>
        </w:rPr>
      </w:pPr>
      <w:hyperlink w:anchor="_Toc484783264" w:history="1">
        <w:r w:rsidR="0039211E" w:rsidRPr="001D5FAE">
          <w:rPr>
            <w:rStyle w:val="af0"/>
            <w:noProof/>
          </w:rPr>
          <w:t>Глава 10. Заключительные положения</w:t>
        </w:r>
        <w:r w:rsidR="0039211E">
          <w:rPr>
            <w:noProof/>
            <w:webHidden/>
          </w:rPr>
          <w:tab/>
        </w:r>
        <w:r>
          <w:rPr>
            <w:noProof/>
            <w:webHidden/>
          </w:rPr>
          <w:fldChar w:fldCharType="begin"/>
        </w:r>
        <w:r w:rsidR="0039211E">
          <w:rPr>
            <w:noProof/>
            <w:webHidden/>
          </w:rPr>
          <w:instrText xml:space="preserve"> PAGEREF _Toc484783264 \h </w:instrText>
        </w:r>
        <w:r>
          <w:rPr>
            <w:noProof/>
            <w:webHidden/>
          </w:rPr>
        </w:r>
        <w:r>
          <w:rPr>
            <w:noProof/>
            <w:webHidden/>
          </w:rPr>
          <w:fldChar w:fldCharType="separate"/>
        </w:r>
        <w:r w:rsidR="0039211E">
          <w:rPr>
            <w:noProof/>
            <w:webHidden/>
          </w:rPr>
          <w:t>24</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5" w:history="1">
        <w:r w:rsidR="0039211E" w:rsidRPr="001D5FAE">
          <w:rPr>
            <w:rStyle w:val="af0"/>
            <w:noProof/>
          </w:rPr>
          <w:t>Статья 31. Вступление в силу настоящих Правил</w:t>
        </w:r>
        <w:r w:rsidR="0039211E">
          <w:rPr>
            <w:noProof/>
            <w:webHidden/>
          </w:rPr>
          <w:tab/>
        </w:r>
        <w:r>
          <w:rPr>
            <w:noProof/>
            <w:webHidden/>
          </w:rPr>
          <w:fldChar w:fldCharType="begin"/>
        </w:r>
        <w:r w:rsidR="0039211E">
          <w:rPr>
            <w:noProof/>
            <w:webHidden/>
          </w:rPr>
          <w:instrText xml:space="preserve"> PAGEREF _Toc484783265 \h </w:instrText>
        </w:r>
        <w:r>
          <w:rPr>
            <w:noProof/>
            <w:webHidden/>
          </w:rPr>
        </w:r>
        <w:r>
          <w:rPr>
            <w:noProof/>
            <w:webHidden/>
          </w:rPr>
          <w:fldChar w:fldCharType="separate"/>
        </w:r>
        <w:r w:rsidR="0039211E">
          <w:rPr>
            <w:noProof/>
            <w:webHidden/>
          </w:rPr>
          <w:t>24</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6" w:history="1">
        <w:r w:rsidR="0039211E" w:rsidRPr="001D5FAE">
          <w:rPr>
            <w:rStyle w:val="af0"/>
            <w:noProof/>
          </w:rPr>
          <w:t>Статья 32. Действие настоящих Правил по отношению к градостроительной документации</w:t>
        </w:r>
        <w:r w:rsidR="0039211E">
          <w:rPr>
            <w:noProof/>
            <w:webHidden/>
          </w:rPr>
          <w:tab/>
        </w:r>
        <w:r>
          <w:rPr>
            <w:noProof/>
            <w:webHidden/>
          </w:rPr>
          <w:fldChar w:fldCharType="begin"/>
        </w:r>
        <w:r w:rsidR="0039211E">
          <w:rPr>
            <w:noProof/>
            <w:webHidden/>
          </w:rPr>
          <w:instrText xml:space="preserve"> PAGEREF _Toc484783266 \h </w:instrText>
        </w:r>
        <w:r>
          <w:rPr>
            <w:noProof/>
            <w:webHidden/>
          </w:rPr>
        </w:r>
        <w:r>
          <w:rPr>
            <w:noProof/>
            <w:webHidden/>
          </w:rPr>
          <w:fldChar w:fldCharType="separate"/>
        </w:r>
        <w:r w:rsidR="0039211E">
          <w:rPr>
            <w:noProof/>
            <w:webHidden/>
          </w:rPr>
          <w:t>24</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7" w:history="1">
        <w:r w:rsidR="0039211E" w:rsidRPr="001D5FAE">
          <w:rPr>
            <w:rStyle w:val="af0"/>
            <w:noProof/>
          </w:rPr>
          <w:t>Статья 33. Действие настоящих Правил по отношению к ранее возникшим отношениям</w:t>
        </w:r>
        <w:r w:rsidR="0039211E">
          <w:rPr>
            <w:noProof/>
            <w:webHidden/>
          </w:rPr>
          <w:tab/>
        </w:r>
        <w:r>
          <w:rPr>
            <w:noProof/>
            <w:webHidden/>
          </w:rPr>
          <w:fldChar w:fldCharType="begin"/>
        </w:r>
        <w:r w:rsidR="0039211E">
          <w:rPr>
            <w:noProof/>
            <w:webHidden/>
          </w:rPr>
          <w:instrText xml:space="preserve"> PAGEREF _Toc484783267 \h </w:instrText>
        </w:r>
        <w:r>
          <w:rPr>
            <w:noProof/>
            <w:webHidden/>
          </w:rPr>
        </w:r>
        <w:r>
          <w:rPr>
            <w:noProof/>
            <w:webHidden/>
          </w:rPr>
          <w:fldChar w:fldCharType="separate"/>
        </w:r>
        <w:r w:rsidR="0039211E">
          <w:rPr>
            <w:noProof/>
            <w:webHidden/>
          </w:rPr>
          <w:t>25</w:t>
        </w:r>
        <w:r>
          <w:rPr>
            <w:noProof/>
            <w:webHidden/>
          </w:rPr>
          <w:fldChar w:fldCharType="end"/>
        </w:r>
      </w:hyperlink>
    </w:p>
    <w:p w:rsidR="0039211E" w:rsidRDefault="00781A30">
      <w:pPr>
        <w:pStyle w:val="12"/>
        <w:tabs>
          <w:tab w:val="right" w:leader="dot" w:pos="9769"/>
        </w:tabs>
        <w:rPr>
          <w:rFonts w:asciiTheme="minorHAnsi" w:eastAsiaTheme="minorEastAsia" w:hAnsiTheme="minorHAnsi" w:cstheme="minorBidi"/>
          <w:noProof/>
          <w:sz w:val="22"/>
          <w:szCs w:val="22"/>
        </w:rPr>
      </w:pPr>
      <w:hyperlink w:anchor="_Toc484783268" w:history="1">
        <w:r w:rsidR="0039211E" w:rsidRPr="001D5FAE">
          <w:rPr>
            <w:rStyle w:val="af0"/>
            <w:noProof/>
          </w:rPr>
          <w:t>РАЗДЕЛ II. КАРТА ГРАДОСТРОИТЕЛЬНОГО ЗОНИРОВАНИЯ</w:t>
        </w:r>
        <w:r w:rsidR="0039211E">
          <w:rPr>
            <w:noProof/>
            <w:webHidden/>
          </w:rPr>
          <w:tab/>
        </w:r>
        <w:r>
          <w:rPr>
            <w:noProof/>
            <w:webHidden/>
          </w:rPr>
          <w:fldChar w:fldCharType="begin"/>
        </w:r>
        <w:r w:rsidR="0039211E">
          <w:rPr>
            <w:noProof/>
            <w:webHidden/>
          </w:rPr>
          <w:instrText xml:space="preserve"> PAGEREF _Toc484783268 \h </w:instrText>
        </w:r>
        <w:r>
          <w:rPr>
            <w:noProof/>
            <w:webHidden/>
          </w:rPr>
        </w:r>
        <w:r>
          <w:rPr>
            <w:noProof/>
            <w:webHidden/>
          </w:rPr>
          <w:fldChar w:fldCharType="separate"/>
        </w:r>
        <w:r w:rsidR="0039211E">
          <w:rPr>
            <w:noProof/>
            <w:webHidden/>
          </w:rPr>
          <w:t>26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69" w:history="1">
        <w:r w:rsidR="0039211E" w:rsidRPr="001D5FAE">
          <w:rPr>
            <w:rStyle w:val="af0"/>
            <w:noProof/>
          </w:rPr>
          <w:t>Статья 36. Виды территориальных зон, отображенных на карте градостроительного зонирования</w:t>
        </w:r>
        <w:r w:rsidR="0039211E">
          <w:rPr>
            <w:noProof/>
            <w:webHidden/>
          </w:rPr>
          <w:tab/>
        </w:r>
        <w:r>
          <w:rPr>
            <w:noProof/>
            <w:webHidden/>
          </w:rPr>
          <w:fldChar w:fldCharType="begin"/>
        </w:r>
        <w:r w:rsidR="0039211E">
          <w:rPr>
            <w:noProof/>
            <w:webHidden/>
          </w:rPr>
          <w:instrText xml:space="preserve"> PAGEREF _Toc484783269 \h </w:instrText>
        </w:r>
        <w:r>
          <w:rPr>
            <w:noProof/>
            <w:webHidden/>
          </w:rPr>
        </w:r>
        <w:r>
          <w:rPr>
            <w:noProof/>
            <w:webHidden/>
          </w:rPr>
          <w:fldChar w:fldCharType="separate"/>
        </w:r>
        <w:r w:rsidR="0039211E">
          <w:rPr>
            <w:noProof/>
            <w:webHidden/>
          </w:rPr>
          <w:t>26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0" w:history="1">
        <w:r w:rsidR="0039211E" w:rsidRPr="001D5FAE">
          <w:rPr>
            <w:rStyle w:val="af0"/>
            <w:noProof/>
          </w:rPr>
          <w:t>Статья 37. Зоны с особыми условиями использования территории</w:t>
        </w:r>
        <w:r w:rsidR="0039211E">
          <w:rPr>
            <w:noProof/>
            <w:webHidden/>
          </w:rPr>
          <w:tab/>
        </w:r>
        <w:r>
          <w:rPr>
            <w:noProof/>
            <w:webHidden/>
          </w:rPr>
          <w:fldChar w:fldCharType="begin"/>
        </w:r>
        <w:r w:rsidR="0039211E">
          <w:rPr>
            <w:noProof/>
            <w:webHidden/>
          </w:rPr>
          <w:instrText xml:space="preserve"> PAGEREF _Toc484783270 \h </w:instrText>
        </w:r>
        <w:r>
          <w:rPr>
            <w:noProof/>
            <w:webHidden/>
          </w:rPr>
        </w:r>
        <w:r>
          <w:rPr>
            <w:noProof/>
            <w:webHidden/>
          </w:rPr>
          <w:fldChar w:fldCharType="separate"/>
        </w:r>
        <w:r w:rsidR="0039211E">
          <w:rPr>
            <w:noProof/>
            <w:webHidden/>
          </w:rPr>
          <w:t>26</w:t>
        </w:r>
        <w:r>
          <w:rPr>
            <w:noProof/>
            <w:webHidden/>
          </w:rPr>
          <w:fldChar w:fldCharType="end"/>
        </w:r>
      </w:hyperlink>
    </w:p>
    <w:p w:rsidR="0039211E" w:rsidRDefault="00781A30">
      <w:pPr>
        <w:pStyle w:val="12"/>
        <w:tabs>
          <w:tab w:val="right" w:leader="dot" w:pos="9769"/>
        </w:tabs>
        <w:rPr>
          <w:rFonts w:asciiTheme="minorHAnsi" w:eastAsiaTheme="minorEastAsia" w:hAnsiTheme="minorHAnsi" w:cstheme="minorBidi"/>
          <w:noProof/>
          <w:sz w:val="22"/>
          <w:szCs w:val="22"/>
        </w:rPr>
      </w:pPr>
      <w:hyperlink w:anchor="_Toc484783271" w:history="1">
        <w:r w:rsidR="0039211E" w:rsidRPr="001D5FAE">
          <w:rPr>
            <w:rStyle w:val="af0"/>
            <w:noProof/>
          </w:rPr>
          <w:t>РАЗДЕЛ III. ГРАДОСТРОИТЕЛЬНЫЕ РЕГЛАМЕНТЫ</w:t>
        </w:r>
        <w:r w:rsidR="0039211E">
          <w:rPr>
            <w:noProof/>
            <w:webHidden/>
          </w:rPr>
          <w:tab/>
        </w:r>
        <w:r>
          <w:rPr>
            <w:noProof/>
            <w:webHidden/>
          </w:rPr>
          <w:fldChar w:fldCharType="begin"/>
        </w:r>
        <w:r w:rsidR="0039211E">
          <w:rPr>
            <w:noProof/>
            <w:webHidden/>
          </w:rPr>
          <w:instrText xml:space="preserve"> PAGEREF _Toc484783271 \h </w:instrText>
        </w:r>
        <w:r>
          <w:rPr>
            <w:noProof/>
            <w:webHidden/>
          </w:rPr>
        </w:r>
        <w:r>
          <w:rPr>
            <w:noProof/>
            <w:webHidden/>
          </w:rPr>
          <w:fldChar w:fldCharType="separate"/>
        </w:r>
        <w:r w:rsidR="0039211E">
          <w:rPr>
            <w:noProof/>
            <w:webHidden/>
          </w:rPr>
          <w:t>28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2" w:history="1">
        <w:r w:rsidR="0039211E" w:rsidRPr="001D5FAE">
          <w:rPr>
            <w:rStyle w:val="af0"/>
            <w:caps/>
            <w:noProof/>
          </w:rPr>
          <w:t>Зона застройки индивидуальными жилыми домами (ЖИ)</w:t>
        </w:r>
        <w:r w:rsidR="0039211E">
          <w:rPr>
            <w:noProof/>
            <w:webHidden/>
          </w:rPr>
          <w:tab/>
        </w:r>
        <w:r>
          <w:rPr>
            <w:noProof/>
            <w:webHidden/>
          </w:rPr>
          <w:fldChar w:fldCharType="begin"/>
        </w:r>
        <w:r w:rsidR="0039211E">
          <w:rPr>
            <w:noProof/>
            <w:webHidden/>
          </w:rPr>
          <w:instrText xml:space="preserve"> PAGEREF _Toc484783272 \h </w:instrText>
        </w:r>
        <w:r>
          <w:rPr>
            <w:noProof/>
            <w:webHidden/>
          </w:rPr>
        </w:r>
        <w:r>
          <w:rPr>
            <w:noProof/>
            <w:webHidden/>
          </w:rPr>
          <w:fldChar w:fldCharType="separate"/>
        </w:r>
        <w:r w:rsidR="0039211E">
          <w:rPr>
            <w:noProof/>
            <w:webHidden/>
          </w:rPr>
          <w:t>28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3" w:history="1">
        <w:r w:rsidR="0039211E" w:rsidRPr="001D5FAE">
          <w:rPr>
            <w:rStyle w:val="af0"/>
            <w:caps/>
            <w:noProof/>
          </w:rPr>
          <w:t>Зона делового, общественного и коммерческого назначения (ОД)</w:t>
        </w:r>
        <w:r w:rsidR="0039211E">
          <w:rPr>
            <w:noProof/>
            <w:webHidden/>
          </w:rPr>
          <w:tab/>
        </w:r>
        <w:r>
          <w:rPr>
            <w:noProof/>
            <w:webHidden/>
          </w:rPr>
          <w:fldChar w:fldCharType="begin"/>
        </w:r>
        <w:r w:rsidR="0039211E">
          <w:rPr>
            <w:noProof/>
            <w:webHidden/>
          </w:rPr>
          <w:instrText xml:space="preserve"> PAGEREF _Toc484783273 \h </w:instrText>
        </w:r>
        <w:r>
          <w:rPr>
            <w:noProof/>
            <w:webHidden/>
          </w:rPr>
        </w:r>
        <w:r>
          <w:rPr>
            <w:noProof/>
            <w:webHidden/>
          </w:rPr>
          <w:fldChar w:fldCharType="separate"/>
        </w:r>
        <w:r w:rsidR="0039211E">
          <w:rPr>
            <w:noProof/>
            <w:webHidden/>
          </w:rPr>
          <w:t>32</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4" w:history="1">
        <w:r w:rsidR="0039211E" w:rsidRPr="001D5FAE">
          <w:rPr>
            <w:rStyle w:val="af0"/>
            <w:caps/>
            <w:noProof/>
          </w:rPr>
          <w:t>Зона размещения объектов социального, коммунально-бытового назначения (ОС)</w:t>
        </w:r>
        <w:r w:rsidR="0039211E">
          <w:rPr>
            <w:noProof/>
            <w:webHidden/>
          </w:rPr>
          <w:tab/>
        </w:r>
        <w:r>
          <w:rPr>
            <w:noProof/>
            <w:webHidden/>
          </w:rPr>
          <w:fldChar w:fldCharType="begin"/>
        </w:r>
        <w:r w:rsidR="0039211E">
          <w:rPr>
            <w:noProof/>
            <w:webHidden/>
          </w:rPr>
          <w:instrText xml:space="preserve"> PAGEREF _Toc484783274 \h </w:instrText>
        </w:r>
        <w:r>
          <w:rPr>
            <w:noProof/>
            <w:webHidden/>
          </w:rPr>
        </w:r>
        <w:r>
          <w:rPr>
            <w:noProof/>
            <w:webHidden/>
          </w:rPr>
          <w:fldChar w:fldCharType="separate"/>
        </w:r>
        <w:r w:rsidR="0039211E">
          <w:rPr>
            <w:noProof/>
            <w:webHidden/>
          </w:rPr>
          <w:t>34</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5" w:history="1">
        <w:r w:rsidR="0039211E" w:rsidRPr="001D5FAE">
          <w:rPr>
            <w:rStyle w:val="af0"/>
            <w:caps/>
            <w:noProof/>
          </w:rPr>
          <w:t>Производственная и коммунальная зона (ПК)</w:t>
        </w:r>
        <w:r w:rsidR="0039211E">
          <w:rPr>
            <w:noProof/>
            <w:webHidden/>
          </w:rPr>
          <w:tab/>
        </w:r>
        <w:r>
          <w:rPr>
            <w:noProof/>
            <w:webHidden/>
          </w:rPr>
          <w:fldChar w:fldCharType="begin"/>
        </w:r>
        <w:r w:rsidR="0039211E">
          <w:rPr>
            <w:noProof/>
            <w:webHidden/>
          </w:rPr>
          <w:instrText xml:space="preserve"> PAGEREF _Toc484783275 \h </w:instrText>
        </w:r>
        <w:r>
          <w:rPr>
            <w:noProof/>
            <w:webHidden/>
          </w:rPr>
        </w:r>
        <w:r>
          <w:rPr>
            <w:noProof/>
            <w:webHidden/>
          </w:rPr>
          <w:fldChar w:fldCharType="separate"/>
        </w:r>
        <w:r w:rsidR="0039211E">
          <w:rPr>
            <w:noProof/>
            <w:webHidden/>
          </w:rPr>
          <w:t>40</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6" w:history="1">
        <w:r w:rsidR="0039211E" w:rsidRPr="001D5FAE">
          <w:rPr>
            <w:rStyle w:val="af0"/>
            <w:caps/>
            <w:noProof/>
          </w:rPr>
          <w:t>Зона инженерной инфраструктуры (ИИ)</w:t>
        </w:r>
        <w:r w:rsidR="0039211E">
          <w:rPr>
            <w:noProof/>
            <w:webHidden/>
          </w:rPr>
          <w:tab/>
        </w:r>
        <w:r>
          <w:rPr>
            <w:noProof/>
            <w:webHidden/>
          </w:rPr>
          <w:fldChar w:fldCharType="begin"/>
        </w:r>
        <w:r w:rsidR="0039211E">
          <w:rPr>
            <w:noProof/>
            <w:webHidden/>
          </w:rPr>
          <w:instrText xml:space="preserve"> PAGEREF _Toc484783276 \h </w:instrText>
        </w:r>
        <w:r>
          <w:rPr>
            <w:noProof/>
            <w:webHidden/>
          </w:rPr>
        </w:r>
        <w:r>
          <w:rPr>
            <w:noProof/>
            <w:webHidden/>
          </w:rPr>
          <w:fldChar w:fldCharType="separate"/>
        </w:r>
        <w:r w:rsidR="0039211E">
          <w:rPr>
            <w:noProof/>
            <w:webHidden/>
          </w:rPr>
          <w:t>43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7" w:history="1">
        <w:r w:rsidR="0039211E" w:rsidRPr="001D5FAE">
          <w:rPr>
            <w:rStyle w:val="af0"/>
            <w:caps/>
            <w:noProof/>
          </w:rPr>
          <w:t>Зона транспортной инфраструктуры (ТИ)</w:t>
        </w:r>
        <w:r w:rsidR="0039211E">
          <w:rPr>
            <w:noProof/>
            <w:webHidden/>
          </w:rPr>
          <w:tab/>
        </w:r>
        <w:r>
          <w:rPr>
            <w:noProof/>
            <w:webHidden/>
          </w:rPr>
          <w:fldChar w:fldCharType="begin"/>
        </w:r>
        <w:r w:rsidR="0039211E">
          <w:rPr>
            <w:noProof/>
            <w:webHidden/>
          </w:rPr>
          <w:instrText xml:space="preserve"> PAGEREF _Toc484783277 \h </w:instrText>
        </w:r>
        <w:r>
          <w:rPr>
            <w:noProof/>
            <w:webHidden/>
          </w:rPr>
        </w:r>
        <w:r>
          <w:rPr>
            <w:noProof/>
            <w:webHidden/>
          </w:rPr>
          <w:fldChar w:fldCharType="separate"/>
        </w:r>
        <w:r w:rsidR="0039211E">
          <w:rPr>
            <w:noProof/>
            <w:webHidden/>
          </w:rPr>
          <w:t>45</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8" w:history="1">
        <w:r w:rsidR="0039211E" w:rsidRPr="001D5FAE">
          <w:rPr>
            <w:rStyle w:val="af0"/>
            <w:caps/>
            <w:noProof/>
          </w:rPr>
          <w:t>Зона сельскохозяйственного использования (С</w:t>
        </w:r>
        <w:r w:rsidR="0039211E" w:rsidRPr="001D5FAE">
          <w:rPr>
            <w:rStyle w:val="af0"/>
            <w:noProof/>
          </w:rPr>
          <w:t>х</w:t>
        </w:r>
        <w:r w:rsidR="0039211E" w:rsidRPr="001D5FAE">
          <w:rPr>
            <w:rStyle w:val="af0"/>
            <w:caps/>
            <w:noProof/>
          </w:rPr>
          <w:t>И)</w:t>
        </w:r>
        <w:r w:rsidR="0039211E">
          <w:rPr>
            <w:noProof/>
            <w:webHidden/>
          </w:rPr>
          <w:tab/>
        </w:r>
        <w:r>
          <w:rPr>
            <w:noProof/>
            <w:webHidden/>
          </w:rPr>
          <w:fldChar w:fldCharType="begin"/>
        </w:r>
        <w:r w:rsidR="0039211E">
          <w:rPr>
            <w:noProof/>
            <w:webHidden/>
          </w:rPr>
          <w:instrText xml:space="preserve"> PAGEREF _Toc484783278 \h </w:instrText>
        </w:r>
        <w:r>
          <w:rPr>
            <w:noProof/>
            <w:webHidden/>
          </w:rPr>
        </w:r>
        <w:r>
          <w:rPr>
            <w:noProof/>
            <w:webHidden/>
          </w:rPr>
          <w:fldChar w:fldCharType="separate"/>
        </w:r>
        <w:r w:rsidR="0039211E">
          <w:rPr>
            <w:noProof/>
            <w:webHidden/>
          </w:rPr>
          <w:t>49</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79" w:history="1">
        <w:r w:rsidR="0039211E" w:rsidRPr="001D5FAE">
          <w:rPr>
            <w:rStyle w:val="af0"/>
            <w:caps/>
            <w:noProof/>
          </w:rPr>
          <w:t>Зона физкультуры и спорта (РС)</w:t>
        </w:r>
        <w:r w:rsidR="0039211E">
          <w:rPr>
            <w:noProof/>
            <w:webHidden/>
          </w:rPr>
          <w:tab/>
        </w:r>
        <w:r>
          <w:rPr>
            <w:noProof/>
            <w:webHidden/>
          </w:rPr>
          <w:fldChar w:fldCharType="begin"/>
        </w:r>
        <w:r w:rsidR="0039211E">
          <w:rPr>
            <w:noProof/>
            <w:webHidden/>
          </w:rPr>
          <w:instrText xml:space="preserve"> PAGEREF _Toc484783279 \h </w:instrText>
        </w:r>
        <w:r>
          <w:rPr>
            <w:noProof/>
            <w:webHidden/>
          </w:rPr>
        </w:r>
        <w:r>
          <w:rPr>
            <w:noProof/>
            <w:webHidden/>
          </w:rPr>
          <w:fldChar w:fldCharType="separate"/>
        </w:r>
        <w:r w:rsidR="0039211E">
          <w:rPr>
            <w:noProof/>
            <w:webHidden/>
          </w:rPr>
          <w:t>50</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80" w:history="1">
        <w:r w:rsidR="0039211E" w:rsidRPr="001D5FAE">
          <w:rPr>
            <w:rStyle w:val="af0"/>
            <w:caps/>
            <w:noProof/>
          </w:rPr>
          <w:t>Зона учреждений и объектов рекреации (РЛ)</w:t>
        </w:r>
        <w:r w:rsidR="0039211E">
          <w:rPr>
            <w:noProof/>
            <w:webHidden/>
          </w:rPr>
          <w:tab/>
        </w:r>
        <w:r>
          <w:rPr>
            <w:noProof/>
            <w:webHidden/>
          </w:rPr>
          <w:fldChar w:fldCharType="begin"/>
        </w:r>
        <w:r w:rsidR="0039211E">
          <w:rPr>
            <w:noProof/>
            <w:webHidden/>
          </w:rPr>
          <w:instrText xml:space="preserve"> PAGEREF _Toc484783280 \h </w:instrText>
        </w:r>
        <w:r>
          <w:rPr>
            <w:noProof/>
            <w:webHidden/>
          </w:rPr>
        </w:r>
        <w:r>
          <w:rPr>
            <w:noProof/>
            <w:webHidden/>
          </w:rPr>
          <w:fldChar w:fldCharType="separate"/>
        </w:r>
        <w:r w:rsidR="0039211E">
          <w:rPr>
            <w:noProof/>
            <w:webHidden/>
          </w:rPr>
          <w:t>53</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81" w:history="1">
        <w:r w:rsidR="0039211E" w:rsidRPr="001D5FAE">
          <w:rPr>
            <w:rStyle w:val="af0"/>
            <w:caps/>
            <w:noProof/>
          </w:rPr>
          <w:t>Зона озелененных территорий общего пользования (РО)</w:t>
        </w:r>
        <w:r w:rsidR="0039211E">
          <w:rPr>
            <w:noProof/>
            <w:webHidden/>
          </w:rPr>
          <w:tab/>
        </w:r>
        <w:r>
          <w:rPr>
            <w:noProof/>
            <w:webHidden/>
          </w:rPr>
          <w:fldChar w:fldCharType="begin"/>
        </w:r>
        <w:r w:rsidR="0039211E">
          <w:rPr>
            <w:noProof/>
            <w:webHidden/>
          </w:rPr>
          <w:instrText xml:space="preserve"> PAGEREF _Toc484783281 \h </w:instrText>
        </w:r>
        <w:r>
          <w:rPr>
            <w:noProof/>
            <w:webHidden/>
          </w:rPr>
        </w:r>
        <w:r>
          <w:rPr>
            <w:noProof/>
            <w:webHidden/>
          </w:rPr>
          <w:fldChar w:fldCharType="separate"/>
        </w:r>
        <w:r w:rsidR="0039211E">
          <w:rPr>
            <w:noProof/>
            <w:webHidden/>
          </w:rPr>
          <w:t>55</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82" w:history="1">
        <w:r w:rsidR="0039211E" w:rsidRPr="001D5FAE">
          <w:rPr>
            <w:rStyle w:val="af0"/>
            <w:caps/>
            <w:noProof/>
          </w:rPr>
          <w:t>Зона кладбищ (СК)</w:t>
        </w:r>
        <w:r w:rsidR="0039211E">
          <w:rPr>
            <w:noProof/>
            <w:webHidden/>
          </w:rPr>
          <w:tab/>
        </w:r>
        <w:r>
          <w:rPr>
            <w:noProof/>
            <w:webHidden/>
          </w:rPr>
          <w:fldChar w:fldCharType="begin"/>
        </w:r>
        <w:r w:rsidR="0039211E">
          <w:rPr>
            <w:noProof/>
            <w:webHidden/>
          </w:rPr>
          <w:instrText xml:space="preserve"> PAGEREF _Toc484783282 \h </w:instrText>
        </w:r>
        <w:r>
          <w:rPr>
            <w:noProof/>
            <w:webHidden/>
          </w:rPr>
        </w:r>
        <w:r>
          <w:rPr>
            <w:noProof/>
            <w:webHidden/>
          </w:rPr>
          <w:fldChar w:fldCharType="separate"/>
        </w:r>
        <w:r w:rsidR="0039211E">
          <w:rPr>
            <w:noProof/>
            <w:webHidden/>
          </w:rPr>
          <w:t>56</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83" w:history="1">
        <w:r w:rsidR="0039211E" w:rsidRPr="001D5FAE">
          <w:rPr>
            <w:rStyle w:val="af0"/>
            <w:caps/>
            <w:noProof/>
          </w:rPr>
          <w:t>Зона природного ландшафта (П</w:t>
        </w:r>
        <w:r w:rsidR="0039211E" w:rsidRPr="001D5FAE">
          <w:rPr>
            <w:rStyle w:val="af0"/>
            <w:noProof/>
          </w:rPr>
          <w:t>р</w:t>
        </w:r>
        <w:r w:rsidR="0039211E" w:rsidRPr="001D5FAE">
          <w:rPr>
            <w:rStyle w:val="af0"/>
            <w:caps/>
            <w:noProof/>
          </w:rPr>
          <w:t>Т)</w:t>
        </w:r>
        <w:r w:rsidR="0039211E">
          <w:rPr>
            <w:noProof/>
            <w:webHidden/>
          </w:rPr>
          <w:tab/>
        </w:r>
        <w:r>
          <w:rPr>
            <w:noProof/>
            <w:webHidden/>
          </w:rPr>
          <w:fldChar w:fldCharType="begin"/>
        </w:r>
        <w:r w:rsidR="0039211E">
          <w:rPr>
            <w:noProof/>
            <w:webHidden/>
          </w:rPr>
          <w:instrText xml:space="preserve"> PAGEREF _Toc484783283 \h </w:instrText>
        </w:r>
        <w:r>
          <w:rPr>
            <w:noProof/>
            <w:webHidden/>
          </w:rPr>
        </w:r>
        <w:r>
          <w:rPr>
            <w:noProof/>
            <w:webHidden/>
          </w:rPr>
          <w:fldChar w:fldCharType="separate"/>
        </w:r>
        <w:r w:rsidR="0039211E">
          <w:rPr>
            <w:noProof/>
            <w:webHidden/>
          </w:rPr>
          <w:t>58</w:t>
        </w:r>
        <w:r>
          <w:rPr>
            <w:noProof/>
            <w:webHidden/>
          </w:rPr>
          <w:fldChar w:fldCharType="end"/>
        </w:r>
      </w:hyperlink>
    </w:p>
    <w:p w:rsidR="0039211E" w:rsidRDefault="00781A30">
      <w:pPr>
        <w:pStyle w:val="41"/>
        <w:tabs>
          <w:tab w:val="right" w:leader="dot" w:pos="9769"/>
        </w:tabs>
        <w:rPr>
          <w:rFonts w:asciiTheme="minorHAnsi" w:eastAsiaTheme="minorEastAsia" w:hAnsiTheme="minorHAnsi" w:cstheme="minorBidi"/>
          <w:noProof/>
          <w:sz w:val="22"/>
          <w:szCs w:val="22"/>
        </w:rPr>
      </w:pPr>
      <w:hyperlink w:anchor="_Toc484783284" w:history="1">
        <w:r w:rsidR="0039211E" w:rsidRPr="001D5FAE">
          <w:rPr>
            <w:rStyle w:val="af0"/>
            <w:caps/>
            <w:noProof/>
          </w:rPr>
          <w:t>Зона территорий, покрытых лесом и кустарником (П</w:t>
        </w:r>
        <w:r w:rsidR="0039211E" w:rsidRPr="001D5FAE">
          <w:rPr>
            <w:rStyle w:val="af0"/>
            <w:noProof/>
          </w:rPr>
          <w:t>р</w:t>
        </w:r>
        <w:r w:rsidR="0039211E" w:rsidRPr="001D5FAE">
          <w:rPr>
            <w:rStyle w:val="af0"/>
            <w:caps/>
            <w:noProof/>
          </w:rPr>
          <w:t>Л)</w:t>
        </w:r>
        <w:r w:rsidR="0039211E">
          <w:rPr>
            <w:noProof/>
            <w:webHidden/>
          </w:rPr>
          <w:tab/>
        </w:r>
        <w:r>
          <w:rPr>
            <w:noProof/>
            <w:webHidden/>
          </w:rPr>
          <w:fldChar w:fldCharType="begin"/>
        </w:r>
        <w:r w:rsidR="0039211E">
          <w:rPr>
            <w:noProof/>
            <w:webHidden/>
          </w:rPr>
          <w:instrText xml:space="preserve"> PAGEREF _Toc484783284 \h </w:instrText>
        </w:r>
        <w:r>
          <w:rPr>
            <w:noProof/>
            <w:webHidden/>
          </w:rPr>
        </w:r>
        <w:r>
          <w:rPr>
            <w:noProof/>
            <w:webHidden/>
          </w:rPr>
          <w:fldChar w:fldCharType="separate"/>
        </w:r>
        <w:r w:rsidR="0039211E">
          <w:rPr>
            <w:noProof/>
            <w:webHidden/>
          </w:rPr>
          <w:t>60</w:t>
        </w:r>
        <w:r>
          <w:rPr>
            <w:noProof/>
            <w:webHidden/>
          </w:rPr>
          <w:fldChar w:fldCharType="end"/>
        </w:r>
      </w:hyperlink>
    </w:p>
    <w:p w:rsidR="00D759F6" w:rsidRDefault="00781A30" w:rsidP="0039211E">
      <w:pPr>
        <w:tabs>
          <w:tab w:val="right" w:leader="dot" w:pos="9781"/>
        </w:tabs>
        <w:spacing w:before="60" w:after="60" w:line="276" w:lineRule="auto"/>
        <w:jc w:val="both"/>
        <w:rPr>
          <w:sz w:val="22"/>
          <w:szCs w:val="22"/>
        </w:rPr>
      </w:pPr>
      <w:r>
        <w:rPr>
          <w:sz w:val="22"/>
          <w:szCs w:val="22"/>
        </w:rPr>
        <w:fldChar w:fldCharType="end"/>
      </w:r>
    </w:p>
    <w:p w:rsidR="00D759F6" w:rsidRPr="00775462" w:rsidRDefault="00D759F6" w:rsidP="00D759F6">
      <w:pPr>
        <w:tabs>
          <w:tab w:val="right" w:leader="dot" w:pos="9781"/>
        </w:tabs>
        <w:spacing w:before="60" w:after="60" w:line="276" w:lineRule="auto"/>
        <w:rPr>
          <w:szCs w:val="24"/>
        </w:rPr>
      </w:pPr>
      <w:r>
        <w:rPr>
          <w:sz w:val="22"/>
          <w:szCs w:val="22"/>
        </w:rPr>
        <w:br w:type="page"/>
      </w:r>
    </w:p>
    <w:p w:rsidR="00D759F6" w:rsidRPr="0039211E" w:rsidRDefault="00D759F6" w:rsidP="00D759F6">
      <w:pPr>
        <w:pStyle w:val="1"/>
        <w:rPr>
          <w:rFonts w:ascii="Times New Roman" w:hAnsi="Times New Roman" w:cs="Times New Roman"/>
          <w:color w:val="auto"/>
        </w:rPr>
      </w:pPr>
      <w:bookmarkStart w:id="2" w:name="_Toc469394004"/>
      <w:bookmarkStart w:id="3" w:name="_Toc482632654"/>
      <w:bookmarkStart w:id="4" w:name="_Toc484783223"/>
      <w:bookmarkStart w:id="5" w:name="_Toc324408681"/>
      <w:bookmarkStart w:id="6" w:name="_Toc221604152"/>
      <w:r w:rsidRPr="0039211E">
        <w:rPr>
          <w:rFonts w:ascii="Times New Roman" w:hAnsi="Times New Roman" w:cs="Times New Roman"/>
          <w:color w:val="auto"/>
        </w:rPr>
        <w:lastRenderedPageBreak/>
        <w:t>ВВЕДЕНИЕ</w:t>
      </w:r>
      <w:bookmarkEnd w:id="2"/>
      <w:bookmarkEnd w:id="3"/>
      <w:bookmarkEnd w:id="4"/>
    </w:p>
    <w:p w:rsidR="00D759F6" w:rsidRPr="0039211E" w:rsidRDefault="00D759F6" w:rsidP="00D759F6">
      <w:pPr>
        <w:pStyle w:val="zagc-1"/>
        <w:spacing w:before="60" w:line="276" w:lineRule="auto"/>
        <w:ind w:firstLine="567"/>
        <w:jc w:val="both"/>
        <w:rPr>
          <w:rFonts w:ascii="Times New Roman" w:hAnsi="Times New Roman" w:cs="Times New Roman"/>
          <w:b w:val="0"/>
          <w:bCs w:val="0"/>
          <w:caps w:val="0"/>
          <w:color w:val="auto"/>
          <w:sz w:val="24"/>
          <w:szCs w:val="24"/>
        </w:rPr>
      </w:pPr>
      <w:r w:rsidRPr="0039211E">
        <w:rPr>
          <w:rFonts w:ascii="Times New Roman" w:hAnsi="Times New Roman" w:cs="Times New Roman"/>
          <w:b w:val="0"/>
          <w:bCs w:val="0"/>
          <w:caps w:val="0"/>
          <w:color w:val="auto"/>
          <w:sz w:val="24"/>
          <w:szCs w:val="24"/>
        </w:rPr>
        <w:t xml:space="preserve">Правила землепользования и застройки муниципального образования сельское поселение </w:t>
      </w:r>
      <w:proofErr w:type="spellStart"/>
      <w:r w:rsidRPr="0039211E">
        <w:rPr>
          <w:rFonts w:ascii="Times New Roman" w:hAnsi="Times New Roman" w:cs="Times New Roman"/>
          <w:b w:val="0"/>
          <w:bCs w:val="0"/>
          <w:caps w:val="0"/>
          <w:color w:val="auto"/>
          <w:sz w:val="24"/>
          <w:szCs w:val="24"/>
        </w:rPr>
        <w:t>Леуши</w:t>
      </w:r>
      <w:proofErr w:type="spellEnd"/>
      <w:r w:rsidRPr="0039211E">
        <w:rPr>
          <w:rFonts w:ascii="Times New Roman" w:hAnsi="Times New Roman" w:cs="Times New Roman"/>
          <w:b w:val="0"/>
          <w:bCs w:val="0"/>
          <w:caps w:val="0"/>
          <w:color w:val="auto"/>
          <w:sz w:val="24"/>
          <w:szCs w:val="24"/>
        </w:rPr>
        <w:t xml:space="preserve"> (далее – Правила) являются документом градостроительного зонирования муниципального образования сельское поселение </w:t>
      </w:r>
      <w:proofErr w:type="spellStart"/>
      <w:r w:rsidRPr="0039211E">
        <w:rPr>
          <w:rFonts w:ascii="Times New Roman" w:hAnsi="Times New Roman" w:cs="Times New Roman"/>
          <w:b w:val="0"/>
          <w:bCs w:val="0"/>
          <w:caps w:val="0"/>
          <w:color w:val="auto"/>
          <w:sz w:val="24"/>
          <w:szCs w:val="24"/>
        </w:rPr>
        <w:t>Леуши</w:t>
      </w:r>
      <w:proofErr w:type="spellEnd"/>
      <w:r w:rsidRPr="0039211E">
        <w:rPr>
          <w:rFonts w:ascii="Times New Roman" w:hAnsi="Times New Roman" w:cs="Times New Roman"/>
          <w:b w:val="0"/>
          <w:bCs w:val="0"/>
          <w:caps w:val="0"/>
          <w:color w:val="auto"/>
          <w:sz w:val="24"/>
          <w:szCs w:val="24"/>
        </w:rPr>
        <w:t xml:space="preserve"> (далее – сельское поселение </w:t>
      </w:r>
      <w:proofErr w:type="spellStart"/>
      <w:r w:rsidRPr="0039211E">
        <w:rPr>
          <w:rFonts w:ascii="Times New Roman" w:hAnsi="Times New Roman" w:cs="Times New Roman"/>
          <w:b w:val="0"/>
          <w:bCs w:val="0"/>
          <w:caps w:val="0"/>
          <w:color w:val="auto"/>
          <w:sz w:val="24"/>
          <w:szCs w:val="24"/>
        </w:rPr>
        <w:t>Леуши</w:t>
      </w:r>
      <w:proofErr w:type="spellEnd"/>
      <w:r w:rsidRPr="0039211E">
        <w:rPr>
          <w:rFonts w:ascii="Times New Roman" w:hAnsi="Times New Roman" w:cs="Times New Roman"/>
          <w:b w:val="0"/>
          <w:bCs w:val="0"/>
          <w:caps w:val="0"/>
          <w:color w:val="auto"/>
          <w:sz w:val="24"/>
          <w:szCs w:val="24"/>
        </w:rPr>
        <w:t>) и устанавливают территориальные зоны, градостроительные регламенты, порядок применения и внесения изменений в настоящие Правила.</w:t>
      </w:r>
    </w:p>
    <w:p w:rsidR="00D759F6" w:rsidRPr="0039211E" w:rsidRDefault="00D759F6" w:rsidP="00D759F6">
      <w:pPr>
        <w:pStyle w:val="zagc-1"/>
        <w:spacing w:before="60" w:line="276" w:lineRule="auto"/>
        <w:ind w:firstLine="567"/>
        <w:jc w:val="both"/>
        <w:rPr>
          <w:rFonts w:ascii="Times New Roman" w:hAnsi="Times New Roman" w:cs="Times New Roman"/>
          <w:b w:val="0"/>
          <w:bCs w:val="0"/>
          <w:caps w:val="0"/>
          <w:color w:val="auto"/>
          <w:sz w:val="26"/>
          <w:szCs w:val="26"/>
        </w:rPr>
      </w:pPr>
    </w:p>
    <w:p w:rsidR="00D759F6" w:rsidRPr="0039211E" w:rsidRDefault="00D759F6" w:rsidP="00D759F6">
      <w:pPr>
        <w:pStyle w:val="1"/>
        <w:rPr>
          <w:rFonts w:ascii="Times New Roman" w:hAnsi="Times New Roman" w:cs="Times New Roman"/>
          <w:color w:val="auto"/>
        </w:rPr>
      </w:pPr>
      <w:bookmarkStart w:id="7" w:name="_Toc469394005"/>
      <w:bookmarkStart w:id="8" w:name="_Toc468492426"/>
      <w:bookmarkStart w:id="9" w:name="_Toc482632655"/>
      <w:bookmarkStart w:id="10" w:name="_Toc484783224"/>
      <w:bookmarkEnd w:id="5"/>
      <w:bookmarkEnd w:id="6"/>
      <w:r w:rsidRPr="0039211E">
        <w:rPr>
          <w:rFonts w:ascii="Times New Roman" w:hAnsi="Times New Roman" w:cs="Times New Roman"/>
          <w:color w:val="auto"/>
        </w:rPr>
        <w:t>РАЗДЕЛ I. ПОРЯДОК ПРИМЕНЕНИЯ ПРАВИЛ ЗЕМЛЕПОЛЬЗОВАНИЯ И ЗАСТРОЙКИ ТЕРРИТОРИИ СЕЛЬСКОГО ПОСЕЛЕНИЯ ЛЕУШИ</w:t>
      </w:r>
      <w:bookmarkEnd w:id="7"/>
      <w:bookmarkEnd w:id="8"/>
      <w:bookmarkEnd w:id="9"/>
      <w:bookmarkEnd w:id="10"/>
      <w:r w:rsidRPr="0039211E">
        <w:rPr>
          <w:rFonts w:ascii="Times New Roman" w:hAnsi="Times New Roman" w:cs="Times New Roman"/>
          <w:color w:val="auto"/>
        </w:rPr>
        <w:t xml:space="preserve">   </w:t>
      </w:r>
    </w:p>
    <w:p w:rsidR="00D759F6" w:rsidRPr="0039211E" w:rsidRDefault="00D759F6" w:rsidP="00D759F6">
      <w:pPr>
        <w:pStyle w:val="S0"/>
      </w:pPr>
      <w:bookmarkStart w:id="11" w:name="_Toc324408682"/>
      <w:bookmarkStart w:id="12" w:name="_Toc442683737"/>
      <w:bookmarkStart w:id="13" w:name="_Toc465146533"/>
    </w:p>
    <w:p w:rsidR="00D759F6" w:rsidRPr="0039211E" w:rsidRDefault="00D759F6" w:rsidP="00D759F6">
      <w:pPr>
        <w:pStyle w:val="3"/>
        <w:spacing w:line="276" w:lineRule="auto"/>
        <w:ind w:firstLine="567"/>
        <w:rPr>
          <w:rFonts w:ascii="Times New Roman" w:hAnsi="Times New Roman" w:cs="Times New Roman"/>
          <w:color w:val="auto"/>
          <w:sz w:val="28"/>
        </w:rPr>
      </w:pPr>
      <w:bookmarkStart w:id="14" w:name="_Toc469394006"/>
      <w:bookmarkStart w:id="15" w:name="_Toc468492427"/>
      <w:bookmarkStart w:id="16" w:name="_Toc482632656"/>
      <w:bookmarkStart w:id="17" w:name="_Toc484783225"/>
      <w:r w:rsidRPr="0039211E">
        <w:rPr>
          <w:rFonts w:ascii="Times New Roman" w:hAnsi="Times New Roman" w:cs="Times New Roman"/>
          <w:color w:val="auto"/>
          <w:sz w:val="28"/>
        </w:rPr>
        <w:t>Глава 1. Общие положения о Правилах землепользования и застройки</w:t>
      </w:r>
      <w:bookmarkEnd w:id="11"/>
      <w:r w:rsidRPr="0039211E">
        <w:rPr>
          <w:rFonts w:ascii="Times New Roman" w:hAnsi="Times New Roman" w:cs="Times New Roman"/>
          <w:color w:val="auto"/>
          <w:sz w:val="28"/>
        </w:rPr>
        <w:t xml:space="preserve">  </w:t>
      </w:r>
      <w:bookmarkEnd w:id="12"/>
      <w:r w:rsidRPr="0039211E">
        <w:rPr>
          <w:rFonts w:ascii="Times New Roman" w:hAnsi="Times New Roman" w:cs="Times New Roman"/>
          <w:color w:val="auto"/>
          <w:sz w:val="28"/>
        </w:rPr>
        <w:t xml:space="preserve">сельского поселения </w:t>
      </w:r>
      <w:proofErr w:type="spellStart"/>
      <w:r w:rsidRPr="0039211E">
        <w:rPr>
          <w:rFonts w:ascii="Times New Roman" w:hAnsi="Times New Roman" w:cs="Times New Roman"/>
          <w:color w:val="auto"/>
          <w:sz w:val="28"/>
        </w:rPr>
        <w:t>Леуши</w:t>
      </w:r>
      <w:bookmarkEnd w:id="13"/>
      <w:bookmarkEnd w:id="14"/>
      <w:bookmarkEnd w:id="15"/>
      <w:bookmarkEnd w:id="16"/>
      <w:bookmarkEnd w:id="17"/>
      <w:proofErr w:type="spellEnd"/>
      <w:r w:rsidRPr="0039211E">
        <w:rPr>
          <w:rFonts w:ascii="Times New Roman" w:hAnsi="Times New Roman" w:cs="Times New Roman"/>
          <w:color w:val="auto"/>
          <w:sz w:val="28"/>
        </w:rPr>
        <w:t xml:space="preserve">   </w:t>
      </w:r>
    </w:p>
    <w:p w:rsidR="00D759F6" w:rsidRPr="0039211E" w:rsidRDefault="00D759F6" w:rsidP="00D759F6">
      <w:pPr>
        <w:pStyle w:val="S0"/>
      </w:pPr>
      <w:bookmarkStart w:id="18" w:name="_Toc324408683"/>
      <w:bookmarkStart w:id="19" w:name="_Toc181668656"/>
      <w:bookmarkStart w:id="20" w:name="_Toc108867237"/>
      <w:bookmarkStart w:id="21" w:name="_Toc106795304"/>
      <w:bookmarkStart w:id="22" w:name="_Toc68949080"/>
      <w:bookmarkStart w:id="23" w:name="_Toc64686506"/>
      <w:bookmarkStart w:id="24" w:name="_Toc465146534"/>
      <w:bookmarkStart w:id="25" w:name="_Toc324408684"/>
    </w:p>
    <w:p w:rsidR="00D759F6" w:rsidRPr="0039211E" w:rsidRDefault="00D759F6" w:rsidP="00D759F6">
      <w:pPr>
        <w:pStyle w:val="4"/>
        <w:rPr>
          <w:rFonts w:ascii="Times New Roman" w:hAnsi="Times New Roman" w:cs="Times New Roman"/>
          <w:color w:val="auto"/>
        </w:rPr>
      </w:pPr>
      <w:bookmarkStart w:id="26" w:name="_Toc469394007"/>
      <w:bookmarkStart w:id="27" w:name="_Toc468492428"/>
      <w:bookmarkStart w:id="28" w:name="_Toc482632657"/>
      <w:bookmarkStart w:id="29" w:name="_Toc484783226"/>
      <w:r w:rsidRPr="0039211E">
        <w:rPr>
          <w:rFonts w:ascii="Times New Roman" w:hAnsi="Times New Roman" w:cs="Times New Roman"/>
          <w:color w:val="auto"/>
        </w:rPr>
        <w:t xml:space="preserve">Статья 1. </w:t>
      </w:r>
      <w:bookmarkEnd w:id="18"/>
      <w:bookmarkEnd w:id="19"/>
      <w:bookmarkEnd w:id="20"/>
      <w:bookmarkEnd w:id="21"/>
      <w:bookmarkEnd w:id="22"/>
      <w:bookmarkEnd w:id="23"/>
      <w:r w:rsidRPr="0039211E">
        <w:rPr>
          <w:rFonts w:ascii="Times New Roman" w:hAnsi="Times New Roman" w:cs="Times New Roman"/>
          <w:color w:val="auto"/>
        </w:rPr>
        <w:t xml:space="preserve">Основные понятия, используемые в Правилах землепользования и застройки территории сельского поселения </w:t>
      </w:r>
      <w:proofErr w:type="spellStart"/>
      <w:r w:rsidRPr="0039211E">
        <w:rPr>
          <w:rFonts w:ascii="Times New Roman" w:hAnsi="Times New Roman" w:cs="Times New Roman"/>
          <w:color w:val="auto"/>
        </w:rPr>
        <w:t>Леуши</w:t>
      </w:r>
      <w:bookmarkEnd w:id="24"/>
      <w:bookmarkEnd w:id="26"/>
      <w:bookmarkEnd w:id="27"/>
      <w:bookmarkEnd w:id="28"/>
      <w:bookmarkEnd w:id="29"/>
      <w:proofErr w:type="spellEnd"/>
      <w:r w:rsidRPr="0039211E">
        <w:rPr>
          <w:rFonts w:ascii="Times New Roman" w:hAnsi="Times New Roman" w:cs="Times New Roman"/>
          <w:color w:val="auto"/>
        </w:rPr>
        <w:t xml:space="preserve">   </w:t>
      </w:r>
    </w:p>
    <w:p w:rsidR="00D759F6" w:rsidRPr="0039211E" w:rsidRDefault="00D759F6" w:rsidP="00D759F6">
      <w:pPr>
        <w:pStyle w:val="S0"/>
      </w:pPr>
      <w:r w:rsidRPr="0039211E">
        <w:t>Понятия, используемые в настоящих Правилах землепользования и застройки, применяются в значениях, используемых в федеральном законодательстве, Градостроительном кодексе Российской Федерации, а также иных нормативных правовых актах в области градостроительной деятельности.</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30" w:name="_Toc474699161"/>
      <w:bookmarkStart w:id="31" w:name="_Toc468492429"/>
      <w:bookmarkStart w:id="32" w:name="_Toc465146535"/>
      <w:bookmarkStart w:id="33" w:name="_Toc482632658"/>
      <w:bookmarkStart w:id="34" w:name="_Toc484783227"/>
      <w:bookmarkEnd w:id="25"/>
      <w:r w:rsidRPr="0039211E">
        <w:rPr>
          <w:rFonts w:ascii="Times New Roman" w:hAnsi="Times New Roman" w:cs="Times New Roman"/>
          <w:color w:val="auto"/>
        </w:rPr>
        <w:t>Статья 2. Назначение и содержание Правил землепользования и застройки</w:t>
      </w:r>
      <w:bookmarkEnd w:id="30"/>
      <w:bookmarkEnd w:id="31"/>
      <w:bookmarkEnd w:id="32"/>
      <w:bookmarkEnd w:id="33"/>
      <w:bookmarkEnd w:id="34"/>
    </w:p>
    <w:p w:rsidR="00D759F6" w:rsidRPr="0039211E" w:rsidRDefault="00D759F6" w:rsidP="00D759F6">
      <w:pPr>
        <w:pStyle w:val="S0"/>
      </w:pPr>
      <w:bookmarkStart w:id="35" w:name="_Toc324408687"/>
      <w:bookmarkStart w:id="36" w:name="_Toc319924811"/>
      <w:r w:rsidRPr="0039211E">
        <w:t>1. Настоящие правила разработаны в целях:</w:t>
      </w:r>
    </w:p>
    <w:p w:rsidR="00D759F6" w:rsidRPr="0039211E" w:rsidRDefault="00D759F6" w:rsidP="00D759F6">
      <w:pPr>
        <w:pStyle w:val="S0"/>
      </w:pPr>
      <w:r w:rsidRPr="0039211E">
        <w:t xml:space="preserve">1) создания условий для устойчивого развития территории сельского поселения </w:t>
      </w:r>
      <w:proofErr w:type="spellStart"/>
      <w:r w:rsidRPr="0039211E">
        <w:t>Леуши</w:t>
      </w:r>
      <w:proofErr w:type="spellEnd"/>
      <w:r w:rsidRPr="0039211E">
        <w:t>, сохранения окружающей среды и объектов культурного наследия;</w:t>
      </w:r>
    </w:p>
    <w:p w:rsidR="00D759F6" w:rsidRPr="0039211E" w:rsidRDefault="00D759F6" w:rsidP="00D759F6">
      <w:pPr>
        <w:pStyle w:val="S0"/>
      </w:pPr>
      <w:r w:rsidRPr="0039211E">
        <w:t xml:space="preserve">2) создания условий для планировки территории сельского поселения </w:t>
      </w:r>
      <w:proofErr w:type="spellStart"/>
      <w:r w:rsidRPr="0039211E">
        <w:t>Леуши</w:t>
      </w:r>
      <w:proofErr w:type="spellEnd"/>
      <w:r w:rsidRPr="0039211E">
        <w:t>;</w:t>
      </w:r>
    </w:p>
    <w:p w:rsidR="00D759F6" w:rsidRPr="0039211E" w:rsidRDefault="00D759F6" w:rsidP="00D759F6">
      <w:pPr>
        <w:pStyle w:val="S0"/>
      </w:pPr>
      <w:r w:rsidRPr="0039211E">
        <w:t xml:space="preserve">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w:t>
      </w:r>
    </w:p>
    <w:p w:rsidR="00D759F6" w:rsidRPr="0039211E" w:rsidRDefault="00D759F6" w:rsidP="00D759F6">
      <w:pPr>
        <w:pStyle w:val="S0"/>
      </w:pPr>
      <w:r w:rsidRPr="0039211E">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D759F6" w:rsidRPr="0039211E" w:rsidRDefault="00D759F6" w:rsidP="00D759F6">
      <w:pPr>
        <w:pStyle w:val="S0"/>
      </w:pPr>
      <w:r w:rsidRPr="0039211E">
        <w:t>2. Настоящие Правила включают в себя:</w:t>
      </w:r>
    </w:p>
    <w:p w:rsidR="00D759F6" w:rsidRPr="0039211E" w:rsidRDefault="00D759F6" w:rsidP="00D759F6">
      <w:pPr>
        <w:pStyle w:val="S0"/>
      </w:pPr>
      <w:r w:rsidRPr="0039211E">
        <w:t>1) порядок применения настоящих Правил и внесения в них изменений;</w:t>
      </w:r>
    </w:p>
    <w:p w:rsidR="00D759F6" w:rsidRPr="0039211E" w:rsidRDefault="00D759F6" w:rsidP="00D759F6">
      <w:pPr>
        <w:pStyle w:val="S0"/>
      </w:pPr>
      <w:r w:rsidRPr="0039211E">
        <w:t>2) карту градостроительного зонирования;</w:t>
      </w:r>
    </w:p>
    <w:p w:rsidR="00D759F6" w:rsidRPr="0039211E" w:rsidRDefault="00D759F6" w:rsidP="00D759F6">
      <w:pPr>
        <w:pStyle w:val="S0"/>
      </w:pPr>
      <w:r w:rsidRPr="0039211E">
        <w:t>3) градостроительные регламенты.</w:t>
      </w:r>
      <w:r w:rsidRPr="0039211E">
        <w:tab/>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37" w:name="_Toc474699162"/>
      <w:bookmarkStart w:id="38" w:name="_Toc468492430"/>
      <w:bookmarkStart w:id="39" w:name="_Toc465146536"/>
      <w:bookmarkStart w:id="40" w:name="_Toc482632659"/>
      <w:bookmarkStart w:id="41" w:name="_Toc484783228"/>
      <w:r w:rsidRPr="0039211E">
        <w:rPr>
          <w:rFonts w:ascii="Times New Roman" w:hAnsi="Times New Roman" w:cs="Times New Roman"/>
          <w:color w:val="auto"/>
        </w:rPr>
        <w:t xml:space="preserve">Статья 3. </w:t>
      </w:r>
      <w:bookmarkEnd w:id="35"/>
      <w:bookmarkEnd w:id="36"/>
      <w:r w:rsidRPr="0039211E">
        <w:rPr>
          <w:rFonts w:ascii="Times New Roman" w:hAnsi="Times New Roman" w:cs="Times New Roman"/>
          <w:color w:val="auto"/>
        </w:rPr>
        <w:t>Объекты и субъекты градостроительной деятельности</w:t>
      </w:r>
      <w:bookmarkEnd w:id="37"/>
      <w:bookmarkEnd w:id="38"/>
      <w:bookmarkEnd w:id="39"/>
      <w:bookmarkEnd w:id="40"/>
      <w:bookmarkEnd w:id="41"/>
    </w:p>
    <w:p w:rsidR="00D759F6" w:rsidRPr="0039211E" w:rsidRDefault="00D759F6" w:rsidP="00D759F6">
      <w:pPr>
        <w:pStyle w:val="S0"/>
      </w:pPr>
      <w:r w:rsidRPr="0039211E">
        <w:t xml:space="preserve">1. Объектами градостроительных отношений являются территории сельского поселения </w:t>
      </w:r>
      <w:proofErr w:type="spellStart"/>
      <w:r w:rsidRPr="0039211E">
        <w:t>Леуши</w:t>
      </w:r>
      <w:proofErr w:type="spellEnd"/>
      <w:r w:rsidRPr="0039211E">
        <w:t>, в том числе земельные участки с расположенными на них зданиями, сооружениями, иными объектами недвижимости и их комплексами.</w:t>
      </w:r>
    </w:p>
    <w:p w:rsidR="00D759F6" w:rsidRPr="0039211E" w:rsidRDefault="00D759F6" w:rsidP="00D759F6">
      <w:pPr>
        <w:pStyle w:val="S0"/>
      </w:pPr>
      <w:r w:rsidRPr="0039211E">
        <w:t xml:space="preserve">2. Субъектами градостроительных отношений на территории сельского поселения </w:t>
      </w:r>
      <w:proofErr w:type="spellStart"/>
      <w:r w:rsidRPr="0039211E">
        <w:t>Леуши</w:t>
      </w:r>
      <w:proofErr w:type="spellEnd"/>
      <w:r w:rsidRPr="0039211E">
        <w:t xml:space="preserve">  являются:</w:t>
      </w:r>
    </w:p>
    <w:p w:rsidR="00D759F6" w:rsidRPr="0039211E" w:rsidRDefault="00D759F6" w:rsidP="00D759F6">
      <w:pPr>
        <w:pStyle w:val="S0"/>
      </w:pPr>
      <w:r w:rsidRPr="0039211E">
        <w:lastRenderedPageBreak/>
        <w:t xml:space="preserve">1) органы местного самоуправления и государственной власти в пределах своей компетенции (выступают от имени Российской Федерации, Ханты-Мансийского автономного округа - </w:t>
      </w:r>
      <w:proofErr w:type="spellStart"/>
      <w:r w:rsidRPr="0039211E">
        <w:t>Югры</w:t>
      </w:r>
      <w:proofErr w:type="spellEnd"/>
      <w:r w:rsidRPr="0039211E">
        <w:t>, муниципального образования);</w:t>
      </w:r>
    </w:p>
    <w:p w:rsidR="00D759F6" w:rsidRPr="0039211E" w:rsidRDefault="00D759F6" w:rsidP="00D759F6">
      <w:pPr>
        <w:pStyle w:val="S0"/>
      </w:pPr>
      <w:r w:rsidRPr="0039211E">
        <w:t>2) физические и юридические лица.</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42" w:name="_Toc474699163"/>
      <w:bookmarkStart w:id="43" w:name="_Toc468492431"/>
      <w:bookmarkStart w:id="44" w:name="_Toc465146537"/>
      <w:bookmarkStart w:id="45" w:name="_Toc269076850"/>
      <w:bookmarkStart w:id="46" w:name="_Toc269299702"/>
      <w:bookmarkStart w:id="47" w:name="_Toc433179999"/>
      <w:bookmarkStart w:id="48" w:name="_Toc482632660"/>
      <w:bookmarkStart w:id="49" w:name="_Toc484783229"/>
      <w:r w:rsidRPr="0039211E">
        <w:rPr>
          <w:rFonts w:ascii="Times New Roman" w:hAnsi="Times New Roman" w:cs="Times New Roman"/>
          <w:color w:val="auto"/>
        </w:rPr>
        <w:t>Статья 4. Область применения Правил</w:t>
      </w:r>
      <w:bookmarkEnd w:id="42"/>
      <w:bookmarkEnd w:id="43"/>
      <w:bookmarkEnd w:id="44"/>
      <w:bookmarkEnd w:id="45"/>
      <w:bookmarkEnd w:id="46"/>
      <w:bookmarkEnd w:id="47"/>
      <w:bookmarkEnd w:id="48"/>
      <w:bookmarkEnd w:id="49"/>
    </w:p>
    <w:p w:rsidR="00D759F6" w:rsidRPr="0039211E" w:rsidRDefault="00D759F6" w:rsidP="00D759F6">
      <w:pPr>
        <w:pStyle w:val="S0"/>
      </w:pPr>
      <w:r w:rsidRPr="0039211E">
        <w:t xml:space="preserve">1. Настоящие Правила подлежат применению на всей территории сельского поселения в границах, установленных согласно приложениям 111, 112 к Закону </w:t>
      </w:r>
      <w:proofErr w:type="gramStart"/>
      <w:r w:rsidRPr="0039211E">
        <w:t>Ханты–Мансийского</w:t>
      </w:r>
      <w:proofErr w:type="gramEnd"/>
      <w:r w:rsidRPr="0039211E">
        <w:t xml:space="preserve"> автономного округа – </w:t>
      </w:r>
      <w:proofErr w:type="spellStart"/>
      <w:r w:rsidRPr="0039211E">
        <w:t>Югры</w:t>
      </w:r>
      <w:proofErr w:type="spellEnd"/>
      <w:r w:rsidRPr="0039211E">
        <w:t xml:space="preserve"> от 25.11.2004 № 63–</w:t>
      </w:r>
      <w:proofErr w:type="spellStart"/>
      <w:r w:rsidRPr="0039211E">
        <w:t>оз</w:t>
      </w:r>
      <w:proofErr w:type="spellEnd"/>
      <w:r w:rsidRPr="0039211E">
        <w:t xml:space="preserve"> «О статусе и границах муниципальных образований Ханты–Мансийского автономного округа – </w:t>
      </w:r>
      <w:proofErr w:type="spellStart"/>
      <w:r w:rsidRPr="0039211E">
        <w:t>Югры</w:t>
      </w:r>
      <w:proofErr w:type="spellEnd"/>
      <w:r w:rsidRPr="0039211E">
        <w:t>».</w:t>
      </w:r>
    </w:p>
    <w:p w:rsidR="00D759F6" w:rsidRPr="0039211E" w:rsidRDefault="00D759F6" w:rsidP="00D759F6">
      <w:pPr>
        <w:pStyle w:val="S0"/>
      </w:pPr>
      <w:r w:rsidRPr="0039211E">
        <w:t>2. Настоящие Правила обязательны для исполнения всеми субъектами градостроительных отношений.</w:t>
      </w:r>
    </w:p>
    <w:p w:rsidR="00D759F6" w:rsidRPr="0039211E" w:rsidRDefault="00D759F6" w:rsidP="00D759F6">
      <w:pPr>
        <w:pStyle w:val="S0"/>
      </w:pPr>
      <w:r w:rsidRPr="0039211E">
        <w:t xml:space="preserve">3. Настоящие Правила применяются </w:t>
      </w:r>
      <w:proofErr w:type="gramStart"/>
      <w:r w:rsidRPr="0039211E">
        <w:t>при</w:t>
      </w:r>
      <w:proofErr w:type="gramEnd"/>
      <w:r w:rsidRPr="0039211E">
        <w:t>:</w:t>
      </w:r>
    </w:p>
    <w:p w:rsidR="00D759F6" w:rsidRPr="0039211E" w:rsidRDefault="00D759F6" w:rsidP="00D759F6">
      <w:pPr>
        <w:pStyle w:val="S0"/>
        <w:rPr>
          <w:spacing w:val="2"/>
        </w:rPr>
      </w:pPr>
      <w:r w:rsidRPr="0039211E">
        <w:rPr>
          <w:spacing w:val="1"/>
        </w:rPr>
        <w:t xml:space="preserve">1) разработке, согласовании и утверждении документации по планировке территории, в том </w:t>
      </w:r>
      <w:r w:rsidRPr="0039211E">
        <w:rPr>
          <w:spacing w:val="2"/>
        </w:rPr>
        <w:t>числе градостроительных планов земельных участков, выдаваемых правообладателям земельных участков;</w:t>
      </w:r>
    </w:p>
    <w:p w:rsidR="00D759F6" w:rsidRPr="0039211E" w:rsidRDefault="00D759F6" w:rsidP="00D759F6">
      <w:pPr>
        <w:pStyle w:val="S0"/>
        <w:rPr>
          <w:spacing w:val="2"/>
        </w:rPr>
      </w:pPr>
      <w:r w:rsidRPr="0039211E">
        <w:rPr>
          <w:spacing w:val="3"/>
        </w:rPr>
        <w:t xml:space="preserve">2) </w:t>
      </w:r>
      <w:proofErr w:type="gramStart"/>
      <w:r w:rsidRPr="0039211E">
        <w:rPr>
          <w:spacing w:val="3"/>
        </w:rPr>
        <w:t>принятии</w:t>
      </w:r>
      <w:proofErr w:type="gramEnd"/>
      <w:r w:rsidRPr="0039211E">
        <w:rPr>
          <w:spacing w:val="3"/>
        </w:rPr>
        <w:t xml:space="preserve"> решений о выдаче или об отказе в выдаче разрешений на условно разрешен</w:t>
      </w:r>
      <w:r w:rsidRPr="0039211E">
        <w:rPr>
          <w:spacing w:val="2"/>
        </w:rPr>
        <w:t>ные виды использования земельных участков и объектов капитального строительства;</w:t>
      </w:r>
    </w:p>
    <w:p w:rsidR="00D759F6" w:rsidRPr="0039211E" w:rsidRDefault="00D759F6" w:rsidP="00D759F6">
      <w:pPr>
        <w:pStyle w:val="S0"/>
        <w:rPr>
          <w:spacing w:val="2"/>
        </w:rPr>
      </w:pPr>
      <w:r w:rsidRPr="0039211E">
        <w:rPr>
          <w:spacing w:val="3"/>
        </w:rPr>
        <w:t xml:space="preserve">3) </w:t>
      </w:r>
      <w:proofErr w:type="gramStart"/>
      <w:r w:rsidRPr="0039211E">
        <w:rPr>
          <w:spacing w:val="3"/>
        </w:rPr>
        <w:t>принятии</w:t>
      </w:r>
      <w:proofErr w:type="gramEnd"/>
      <w:r w:rsidRPr="0039211E">
        <w:rPr>
          <w:spacing w:val="3"/>
        </w:rPr>
        <w:t xml:space="preserve">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w:t>
      </w:r>
      <w:r w:rsidRPr="0039211E">
        <w:rPr>
          <w:spacing w:val="2"/>
        </w:rPr>
        <w:t>тельства;</w:t>
      </w:r>
    </w:p>
    <w:p w:rsidR="00D759F6" w:rsidRPr="0039211E" w:rsidRDefault="00D759F6" w:rsidP="00D759F6">
      <w:pPr>
        <w:pStyle w:val="S0"/>
        <w:rPr>
          <w:spacing w:val="2"/>
        </w:rPr>
      </w:pPr>
      <w:r w:rsidRPr="0039211E">
        <w:rPr>
          <w:spacing w:val="3"/>
        </w:rPr>
        <w:t xml:space="preserve">4) </w:t>
      </w:r>
      <w:proofErr w:type="gramStart"/>
      <w:r w:rsidRPr="0039211E">
        <w:rPr>
          <w:spacing w:val="3"/>
        </w:rPr>
        <w:t>рассмотрении</w:t>
      </w:r>
      <w:proofErr w:type="gramEnd"/>
      <w:r w:rsidRPr="0039211E">
        <w:rPr>
          <w:spacing w:val="3"/>
        </w:rPr>
        <w:t xml:space="preserve"> в комиссии по землепользованию и застройке, в районных комиссиях по вопросам градостроительства, в органах местного самоуправления</w:t>
      </w:r>
      <w:r w:rsidRPr="0039211E">
        <w:rPr>
          <w:spacing w:val="4"/>
        </w:rPr>
        <w:t>, в суде вопросов о соответствии использования земельных участков их разрешенному использованию, а также при рассмотрении иных вопросов</w:t>
      </w:r>
      <w:r w:rsidRPr="0039211E">
        <w:rPr>
          <w:spacing w:val="2"/>
        </w:rPr>
        <w:t>;</w:t>
      </w:r>
    </w:p>
    <w:p w:rsidR="00D759F6" w:rsidRPr="0039211E" w:rsidRDefault="00D759F6" w:rsidP="00D759F6">
      <w:pPr>
        <w:pStyle w:val="S0"/>
        <w:rPr>
          <w:spacing w:val="2"/>
        </w:rPr>
      </w:pPr>
      <w:r w:rsidRPr="0039211E">
        <w:rPr>
          <w:spacing w:val="3"/>
        </w:rPr>
        <w:t xml:space="preserve">5) </w:t>
      </w:r>
      <w:proofErr w:type="gramStart"/>
      <w:r w:rsidRPr="0039211E">
        <w:rPr>
          <w:spacing w:val="3"/>
        </w:rPr>
        <w:t>осуществлении</w:t>
      </w:r>
      <w:proofErr w:type="gramEnd"/>
      <w:r w:rsidRPr="0039211E">
        <w:rPr>
          <w:spacing w:val="3"/>
        </w:rPr>
        <w:t xml:space="preserve"> государственного земельного надзора и муниципального земельного контроля</w:t>
      </w:r>
      <w:r w:rsidRPr="0039211E">
        <w:rPr>
          <w:spacing w:val="2"/>
        </w:rPr>
        <w:t>;</w:t>
      </w:r>
    </w:p>
    <w:p w:rsidR="00D759F6" w:rsidRPr="0039211E" w:rsidRDefault="00D759F6" w:rsidP="00D759F6">
      <w:pPr>
        <w:pStyle w:val="S0"/>
        <w:rPr>
          <w:spacing w:val="2"/>
        </w:rPr>
      </w:pPr>
      <w:r w:rsidRPr="0039211E">
        <w:rPr>
          <w:spacing w:val="2"/>
        </w:rPr>
        <w:t xml:space="preserve">6) </w:t>
      </w:r>
      <w:proofErr w:type="gramStart"/>
      <w:r w:rsidRPr="0039211E">
        <w:rPr>
          <w:spacing w:val="2"/>
        </w:rPr>
        <w:t>формировании</w:t>
      </w:r>
      <w:proofErr w:type="gramEnd"/>
      <w:r w:rsidRPr="0039211E">
        <w:rPr>
          <w:spacing w:val="2"/>
        </w:rPr>
        <w:t xml:space="preserve"> земельных участков, подготовке документов для государственной регист</w:t>
      </w:r>
      <w:r w:rsidRPr="0039211E">
        <w:rPr>
          <w:spacing w:val="3"/>
        </w:rPr>
        <w:t xml:space="preserve">рации прав на земельные участки и объекты капитального строительства, подготовке сведений, </w:t>
      </w:r>
      <w:r w:rsidRPr="0039211E">
        <w:rPr>
          <w:spacing w:val="2"/>
        </w:rPr>
        <w:t>подлежащих внесению в государственный кадастр объектов недвижимости;</w:t>
      </w:r>
    </w:p>
    <w:p w:rsidR="00D759F6" w:rsidRPr="0039211E" w:rsidRDefault="00D759F6" w:rsidP="00D759F6">
      <w:pPr>
        <w:pStyle w:val="S0"/>
        <w:rPr>
          <w:spacing w:val="2"/>
        </w:rPr>
      </w:pPr>
      <w:r w:rsidRPr="0039211E">
        <w:rPr>
          <w:spacing w:val="2"/>
        </w:rPr>
        <w:t xml:space="preserve">7) </w:t>
      </w:r>
      <w:proofErr w:type="gramStart"/>
      <w:r w:rsidRPr="0039211E">
        <w:rPr>
          <w:spacing w:val="2"/>
        </w:rPr>
        <w:t>регулировании</w:t>
      </w:r>
      <w:proofErr w:type="gramEnd"/>
      <w:r w:rsidRPr="0039211E">
        <w:rPr>
          <w:spacing w:val="2"/>
        </w:rPr>
        <w:t xml:space="preserve"> иных вопросов землепользования и застройки на территории муниципального образования.</w:t>
      </w:r>
    </w:p>
    <w:p w:rsidR="00D759F6" w:rsidRPr="0039211E" w:rsidRDefault="00D759F6" w:rsidP="00D759F6">
      <w:pPr>
        <w:pStyle w:val="S0"/>
        <w:rPr>
          <w:spacing w:val="2"/>
        </w:rPr>
      </w:pPr>
    </w:p>
    <w:p w:rsidR="00D759F6" w:rsidRPr="0039211E" w:rsidRDefault="00D759F6" w:rsidP="00D759F6">
      <w:pPr>
        <w:pStyle w:val="3"/>
        <w:rPr>
          <w:rFonts w:ascii="Times New Roman" w:hAnsi="Times New Roman" w:cs="Times New Roman"/>
          <w:color w:val="auto"/>
        </w:rPr>
      </w:pPr>
      <w:bookmarkStart w:id="50" w:name="_Toc474699164"/>
      <w:bookmarkStart w:id="51" w:name="_Toc468492432"/>
      <w:bookmarkStart w:id="52" w:name="_Toc465146538"/>
      <w:bookmarkStart w:id="53" w:name="_Toc442683743"/>
      <w:bookmarkStart w:id="54" w:name="_Toc324408691"/>
      <w:bookmarkStart w:id="55" w:name="_Toc482632661"/>
      <w:bookmarkStart w:id="56" w:name="_Toc484783230"/>
      <w:r w:rsidRPr="0039211E">
        <w:rPr>
          <w:rFonts w:ascii="Times New Roman" w:hAnsi="Times New Roman" w:cs="Times New Roman"/>
          <w:color w:val="auto"/>
        </w:rPr>
        <w:t>Глава 2. Регулирование землепользования и застройки органами местного самоуправления</w:t>
      </w:r>
      <w:bookmarkEnd w:id="50"/>
      <w:bookmarkEnd w:id="51"/>
      <w:bookmarkEnd w:id="52"/>
      <w:bookmarkEnd w:id="53"/>
      <w:bookmarkEnd w:id="54"/>
      <w:bookmarkEnd w:id="55"/>
      <w:bookmarkEnd w:id="56"/>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57" w:name="_Toc474699165"/>
      <w:bookmarkStart w:id="58" w:name="_Toc468492433"/>
      <w:bookmarkStart w:id="59" w:name="_Toc468321003"/>
      <w:bookmarkStart w:id="60" w:name="_Toc465146539"/>
      <w:bookmarkStart w:id="61" w:name="_Toc442683744"/>
      <w:bookmarkStart w:id="62" w:name="_Toc324408692"/>
      <w:bookmarkStart w:id="63" w:name="_Toc482632662"/>
      <w:bookmarkStart w:id="64" w:name="_Toc484783231"/>
      <w:r w:rsidRPr="0039211E">
        <w:rPr>
          <w:rFonts w:ascii="Times New Roman" w:hAnsi="Times New Roman" w:cs="Times New Roman"/>
          <w:color w:val="auto"/>
        </w:rPr>
        <w:t>Статья 5. Полномочия Совета поселения в области землепользования и застройки</w:t>
      </w:r>
      <w:bookmarkEnd w:id="57"/>
      <w:bookmarkEnd w:id="58"/>
      <w:bookmarkEnd w:id="59"/>
      <w:bookmarkEnd w:id="60"/>
      <w:bookmarkEnd w:id="61"/>
      <w:bookmarkEnd w:id="62"/>
      <w:bookmarkEnd w:id="63"/>
      <w:bookmarkEnd w:id="64"/>
    </w:p>
    <w:p w:rsidR="00D759F6" w:rsidRPr="0039211E" w:rsidRDefault="00D759F6" w:rsidP="00D759F6">
      <w:pPr>
        <w:pStyle w:val="S0"/>
      </w:pPr>
      <w:bookmarkStart w:id="65" w:name="_Toc442683745"/>
      <w:bookmarkStart w:id="66" w:name="_Toc324408693"/>
      <w:r w:rsidRPr="0039211E">
        <w:t>К полномочиям Совета поселения в области землепользования и застройки относятся:</w:t>
      </w:r>
    </w:p>
    <w:p w:rsidR="00D759F6" w:rsidRPr="0039211E" w:rsidRDefault="00D759F6" w:rsidP="00D759F6">
      <w:pPr>
        <w:pStyle w:val="S0"/>
      </w:pPr>
      <w:r w:rsidRPr="0039211E">
        <w:t xml:space="preserve">1)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 </w:t>
      </w:r>
    </w:p>
    <w:p w:rsidR="00D759F6" w:rsidRPr="0039211E" w:rsidRDefault="00D759F6" w:rsidP="00D759F6">
      <w:pPr>
        <w:pStyle w:val="S0"/>
      </w:pPr>
      <w:r w:rsidRPr="0039211E">
        <w:lastRenderedPageBreak/>
        <w:t xml:space="preserve">2) осуществление </w:t>
      </w:r>
      <w:proofErr w:type="gramStart"/>
      <w:r w:rsidRPr="0039211E">
        <w:t>контроля за</w:t>
      </w:r>
      <w:proofErr w:type="gramEnd"/>
      <w:r w:rsidRPr="0039211E">
        <w:t xml:space="preserve"> исполнением настоящих Правил, деятельностью органов, уполномоченных в области градостроительной деятельности и земельно-имущественных отношений, в пределах своей компетенции; </w:t>
      </w:r>
    </w:p>
    <w:p w:rsidR="00D759F6" w:rsidRPr="0039211E" w:rsidRDefault="00D759F6" w:rsidP="00D759F6">
      <w:pPr>
        <w:pStyle w:val="S0"/>
      </w:pPr>
      <w:r w:rsidRPr="0039211E">
        <w:t>3) установление ставок земельного налога на территории поселения и ставок арендной платы за земли, находящиеся в собственности поселения;</w:t>
      </w:r>
    </w:p>
    <w:p w:rsidR="00D759F6" w:rsidRPr="0039211E" w:rsidRDefault="00D759F6" w:rsidP="00D759F6">
      <w:pPr>
        <w:pStyle w:val="S0"/>
      </w:pPr>
      <w:r w:rsidRPr="0039211E">
        <w:t xml:space="preserve">4) утверждение местных нормативов градостроительного проектирования; </w:t>
      </w:r>
    </w:p>
    <w:p w:rsidR="00D759F6" w:rsidRPr="0039211E" w:rsidRDefault="00D759F6" w:rsidP="00D759F6">
      <w:pPr>
        <w:pStyle w:val="S0"/>
      </w:pPr>
      <w:r w:rsidRPr="0039211E">
        <w:t>5) утверждение генерального плана поселения;</w:t>
      </w:r>
    </w:p>
    <w:p w:rsidR="00D759F6" w:rsidRPr="0039211E" w:rsidRDefault="00D759F6" w:rsidP="00D759F6">
      <w:pPr>
        <w:pStyle w:val="S0"/>
      </w:pPr>
      <w:r w:rsidRPr="0039211E">
        <w:t>6) утверждение правил землепользования и застройки поселения и внесение в них изменений;</w:t>
      </w:r>
    </w:p>
    <w:p w:rsidR="00D759F6" w:rsidRPr="0039211E" w:rsidRDefault="00D759F6" w:rsidP="00D759F6">
      <w:pPr>
        <w:pStyle w:val="S0"/>
      </w:pPr>
      <w:r w:rsidRPr="0039211E">
        <w:t>7) иные полномочия, отнесенные к компетенции Совета поселения Уставом муниципального образования.</w:t>
      </w:r>
    </w:p>
    <w:p w:rsidR="00D759F6" w:rsidRPr="0039211E" w:rsidRDefault="00D759F6" w:rsidP="00D759F6">
      <w:pPr>
        <w:pStyle w:val="S0"/>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67" w:name="_Toc474699166"/>
      <w:bookmarkStart w:id="68" w:name="_Toc468492434"/>
      <w:bookmarkStart w:id="69" w:name="_Toc468321004"/>
      <w:bookmarkStart w:id="70" w:name="_Toc465146540"/>
      <w:bookmarkStart w:id="71" w:name="_Toc482632663"/>
      <w:bookmarkStart w:id="72" w:name="_Toc484783232"/>
      <w:r w:rsidRPr="0039211E">
        <w:rPr>
          <w:rFonts w:ascii="Times New Roman" w:hAnsi="Times New Roman" w:cs="Times New Roman"/>
          <w:color w:val="auto"/>
        </w:rPr>
        <w:t xml:space="preserve">Статья 6. </w:t>
      </w:r>
      <w:bookmarkEnd w:id="65"/>
      <w:bookmarkEnd w:id="66"/>
      <w:r w:rsidRPr="0039211E">
        <w:rPr>
          <w:rFonts w:ascii="Times New Roman" w:hAnsi="Times New Roman" w:cs="Times New Roman"/>
          <w:color w:val="auto"/>
        </w:rPr>
        <w:t>Полномочия Администрации поселения в области землепользования и застройки</w:t>
      </w:r>
      <w:bookmarkEnd w:id="67"/>
      <w:bookmarkEnd w:id="68"/>
      <w:bookmarkEnd w:id="69"/>
      <w:bookmarkEnd w:id="70"/>
      <w:bookmarkEnd w:id="71"/>
      <w:bookmarkEnd w:id="72"/>
    </w:p>
    <w:p w:rsidR="00D759F6" w:rsidRPr="0039211E" w:rsidRDefault="00D759F6" w:rsidP="00D759F6">
      <w:pPr>
        <w:pStyle w:val="S0"/>
      </w:pPr>
      <w:r w:rsidRPr="0039211E">
        <w:t>1. К полномочиям Администрации поселения в области землепользования и застройки относятся:</w:t>
      </w:r>
    </w:p>
    <w:p w:rsidR="00D759F6" w:rsidRPr="0039211E" w:rsidRDefault="00D759F6" w:rsidP="00D759F6">
      <w:pPr>
        <w:pStyle w:val="S0"/>
      </w:pPr>
      <w:r w:rsidRPr="0039211E">
        <w:t>1) принятие в пределах своей компетенции муниципальных правовых актов в области регулирования землепользования и застройки;</w:t>
      </w:r>
    </w:p>
    <w:p w:rsidR="00D759F6" w:rsidRPr="0039211E" w:rsidRDefault="00D759F6" w:rsidP="00D759F6">
      <w:pPr>
        <w:pStyle w:val="S0"/>
      </w:pPr>
      <w:r w:rsidRPr="0039211E">
        <w:t>2) разработка и реализация муниципальных программ в области рационального использования земель, находящихся в границах поселения, находящихся в муниципальной собственности, и муниципальных программ в области градостроительной деятельности;</w:t>
      </w:r>
    </w:p>
    <w:p w:rsidR="00D759F6" w:rsidRPr="0039211E" w:rsidRDefault="00D759F6" w:rsidP="00D759F6">
      <w:pPr>
        <w:pStyle w:val="S0"/>
      </w:pPr>
      <w:r w:rsidRPr="0039211E">
        <w:t xml:space="preserve">3) утверждение документации по планировке территории; </w:t>
      </w:r>
    </w:p>
    <w:p w:rsidR="00D759F6" w:rsidRPr="0039211E" w:rsidRDefault="00D759F6" w:rsidP="00D759F6">
      <w:pPr>
        <w:pStyle w:val="S0"/>
      </w:pPr>
      <w:r w:rsidRPr="0039211E">
        <w:t>4) управление  и  распоряжение  земельными  участками,  находящимися  в муниципальной собственности;</w:t>
      </w:r>
    </w:p>
    <w:p w:rsidR="00D759F6" w:rsidRPr="0039211E" w:rsidRDefault="00D759F6" w:rsidP="00D759F6">
      <w:pPr>
        <w:pStyle w:val="S0"/>
      </w:pPr>
      <w:r w:rsidRPr="0039211E">
        <w:t>5) выдача разрешения на строительство, разрешения на ввод объектов в эксплуатацию при осуществлении строительства, реконструкции объектов капитального строительства, расположенных на территории муниципального образования;</w:t>
      </w:r>
    </w:p>
    <w:p w:rsidR="00D759F6" w:rsidRPr="0039211E" w:rsidRDefault="00D759F6" w:rsidP="00D759F6">
      <w:pPr>
        <w:pStyle w:val="S0"/>
      </w:pPr>
      <w:r w:rsidRPr="0039211E">
        <w:t>6) принятие решения о развитии застроенной территории;</w:t>
      </w:r>
    </w:p>
    <w:p w:rsidR="00D759F6" w:rsidRPr="0039211E" w:rsidRDefault="00D759F6" w:rsidP="00D759F6">
      <w:pPr>
        <w:pStyle w:val="S0"/>
      </w:pPr>
      <w:r w:rsidRPr="0039211E">
        <w:t>7) резервирование земель, изъятие земельных участков</w:t>
      </w:r>
      <w:r w:rsidR="007051FD" w:rsidRPr="0039211E">
        <w:t xml:space="preserve"> </w:t>
      </w:r>
      <w:r w:rsidRPr="0039211E">
        <w:t>в границах поселения для муниципальных нужд;</w:t>
      </w:r>
    </w:p>
    <w:p w:rsidR="00D759F6" w:rsidRPr="0039211E" w:rsidRDefault="00D759F6" w:rsidP="00D759F6">
      <w:pPr>
        <w:pStyle w:val="S0"/>
      </w:pPr>
      <w:r w:rsidRPr="0039211E">
        <w:t>8) разрешение в пределах своей компетенции земельных споров;</w:t>
      </w:r>
    </w:p>
    <w:p w:rsidR="00D759F6" w:rsidRPr="0039211E" w:rsidRDefault="00D759F6" w:rsidP="00D759F6">
      <w:pPr>
        <w:pStyle w:val="S0"/>
      </w:pPr>
      <w:r w:rsidRPr="0039211E">
        <w:t>9) иные полномочия, отнесенные к компетенции Администрации поселения Уставом, решениями Совета поселения, заключенными соглашениями в соответствии с действующим законодательством Российской Федерации.</w:t>
      </w:r>
    </w:p>
    <w:p w:rsidR="00D759F6" w:rsidRPr="0039211E" w:rsidRDefault="00D759F6" w:rsidP="00D759F6">
      <w:pPr>
        <w:pStyle w:val="S0"/>
      </w:pPr>
      <w:r w:rsidRPr="0039211E">
        <w:t>2. В целях реализации полномочий Администрации в области землепользования и застройки Главой поселения издаются муниципальные правовые акты в соответствии с предоставленными Уставом полномочиями, заключенными соглашениями.</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73" w:name="_Toc474699167"/>
      <w:bookmarkStart w:id="74" w:name="_Toc468492435"/>
      <w:bookmarkStart w:id="75" w:name="_Toc468321005"/>
      <w:bookmarkStart w:id="76" w:name="_Toc465146541"/>
      <w:bookmarkStart w:id="77" w:name="_Toc482632664"/>
      <w:bookmarkStart w:id="78" w:name="_Toc484783233"/>
      <w:r w:rsidRPr="0039211E">
        <w:rPr>
          <w:rFonts w:ascii="Times New Roman" w:hAnsi="Times New Roman" w:cs="Times New Roman"/>
          <w:color w:val="auto"/>
        </w:rPr>
        <w:t>Статья 7. Предоставление земельных участков, находящихся в муниципальной собственности</w:t>
      </w:r>
      <w:bookmarkEnd w:id="73"/>
      <w:bookmarkEnd w:id="74"/>
      <w:bookmarkEnd w:id="75"/>
      <w:bookmarkEnd w:id="76"/>
      <w:bookmarkEnd w:id="77"/>
      <w:bookmarkEnd w:id="78"/>
    </w:p>
    <w:p w:rsidR="00D759F6" w:rsidRPr="0039211E" w:rsidRDefault="00D759F6" w:rsidP="00D759F6">
      <w:pPr>
        <w:pStyle w:val="S0"/>
      </w:pPr>
      <w:bookmarkStart w:id="79" w:name="_Toc442683746"/>
      <w:bookmarkStart w:id="80" w:name="_Toc325383346"/>
      <w:r w:rsidRPr="0039211E">
        <w:t xml:space="preserve">1. Органы местного самоуправления осуществляют распоряжение земельными участками на территории муниципального образования, находящихся в муниципальной собственности, в соответствии с Земельным кодексом Российской Федерации, иными </w:t>
      </w:r>
      <w:r w:rsidRPr="0039211E">
        <w:lastRenderedPageBreak/>
        <w:t xml:space="preserve">федеральными законами, законодательством Ханты-Мансийского автономного округа – </w:t>
      </w:r>
      <w:proofErr w:type="spellStart"/>
      <w:r w:rsidRPr="0039211E">
        <w:t>Югры</w:t>
      </w:r>
      <w:proofErr w:type="spellEnd"/>
      <w:r w:rsidRPr="0039211E">
        <w:t>, нормативными правовыми актами органов местного самоуправления после государственной регистрации права собственности на них.</w:t>
      </w:r>
    </w:p>
    <w:p w:rsidR="00D759F6" w:rsidRPr="0039211E" w:rsidRDefault="00D759F6" w:rsidP="00D759F6">
      <w:pPr>
        <w:pStyle w:val="S0"/>
      </w:pPr>
      <w:r w:rsidRPr="0039211E">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w:t>
      </w:r>
    </w:p>
    <w:p w:rsidR="00D759F6" w:rsidRPr="0039211E" w:rsidRDefault="00D759F6" w:rsidP="00D759F6">
      <w:pPr>
        <w:pStyle w:val="S0"/>
      </w:pPr>
      <w:r w:rsidRPr="0039211E">
        <w:t>3. Предоставление земельных участков для указанных целей осуществляется в собственность, постоянное (бессрочное) пользование, безвозмездное срочное пользование, аренду в соответствии с Земельным кодексом Российской Федерации.</w:t>
      </w:r>
    </w:p>
    <w:p w:rsidR="00D759F6" w:rsidRPr="0039211E" w:rsidRDefault="00D759F6" w:rsidP="00D759F6">
      <w:pPr>
        <w:pStyle w:val="S0"/>
      </w:pPr>
      <w:r w:rsidRPr="0039211E">
        <w:t>4. Порядок предоставления земельных участков для строительства регулируется Земельным кодексом Российской Федерации.</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81" w:name="_Toc474699168"/>
      <w:bookmarkStart w:id="82" w:name="_Toc468492436"/>
      <w:bookmarkStart w:id="83" w:name="_Toc468321006"/>
      <w:bookmarkStart w:id="84" w:name="_Toc465146542"/>
      <w:bookmarkStart w:id="85" w:name="_Toc482632665"/>
      <w:bookmarkStart w:id="86" w:name="_Toc484783234"/>
      <w:r w:rsidRPr="0039211E">
        <w:rPr>
          <w:rFonts w:ascii="Times New Roman" w:hAnsi="Times New Roman" w:cs="Times New Roman"/>
          <w:color w:val="auto"/>
        </w:rPr>
        <w:t>Статья 8. Комиссия по подготовке Правил землепользования и застройки</w:t>
      </w:r>
      <w:bookmarkEnd w:id="79"/>
      <w:bookmarkEnd w:id="80"/>
      <w:bookmarkEnd w:id="81"/>
      <w:bookmarkEnd w:id="82"/>
      <w:bookmarkEnd w:id="83"/>
      <w:bookmarkEnd w:id="84"/>
      <w:bookmarkEnd w:id="85"/>
      <w:bookmarkEnd w:id="86"/>
    </w:p>
    <w:p w:rsidR="00D759F6" w:rsidRPr="0039211E" w:rsidRDefault="00D759F6" w:rsidP="00D759F6">
      <w:pPr>
        <w:pStyle w:val="S0"/>
      </w:pPr>
      <w:r w:rsidRPr="0039211E">
        <w:t>1. Состав и порядок деятельности комиссии по подготовке Правил землепользования и застройки утверждается главой муниципального образования посредством издания постановления.</w:t>
      </w:r>
    </w:p>
    <w:p w:rsidR="00D759F6" w:rsidRPr="0039211E" w:rsidRDefault="00D759F6" w:rsidP="00D759F6">
      <w:pPr>
        <w:pStyle w:val="S0"/>
      </w:pPr>
      <w:r w:rsidRPr="0039211E">
        <w:t xml:space="preserve">2. Комиссия формируется на основании постановления Главы муниципального образования и осуществляет свою деятельность в соответствии с законодательством Российской Федерации, действующим законодательством Ханты-Мансийского автономного округа - </w:t>
      </w:r>
      <w:proofErr w:type="spellStart"/>
      <w:r w:rsidRPr="0039211E">
        <w:t>Югры</w:t>
      </w:r>
      <w:proofErr w:type="spellEnd"/>
      <w:r w:rsidRPr="0039211E">
        <w:t>, Уставом, настоящими Правилами, Положением о Комиссии, иными муниципальными правовыми актами, действующими на территории муниципального образования.</w:t>
      </w:r>
    </w:p>
    <w:p w:rsidR="00D759F6" w:rsidRPr="0039211E" w:rsidRDefault="00D759F6" w:rsidP="00D759F6">
      <w:pPr>
        <w:pStyle w:val="S0"/>
      </w:pPr>
      <w:r w:rsidRPr="0039211E">
        <w:t>3. Комиссия создается в целях реализации правил землепользования и застройки.</w:t>
      </w:r>
    </w:p>
    <w:p w:rsidR="00D759F6" w:rsidRPr="0039211E" w:rsidRDefault="00D759F6" w:rsidP="00D759F6">
      <w:pPr>
        <w:pStyle w:val="S0"/>
      </w:pPr>
      <w:r w:rsidRPr="0039211E">
        <w:t>Основными функциями Комиссии являются:</w:t>
      </w:r>
    </w:p>
    <w:p w:rsidR="00D759F6" w:rsidRPr="0039211E" w:rsidRDefault="00D759F6" w:rsidP="00D759F6">
      <w:pPr>
        <w:pStyle w:val="S0"/>
        <w:numPr>
          <w:ilvl w:val="0"/>
          <w:numId w:val="5"/>
        </w:numPr>
        <w:ind w:left="0" w:firstLine="927"/>
      </w:pPr>
      <w:r w:rsidRPr="0039211E">
        <w:t>рассмотрение проекта Правил;</w:t>
      </w:r>
    </w:p>
    <w:p w:rsidR="00D759F6" w:rsidRPr="0039211E" w:rsidRDefault="00D759F6" w:rsidP="00D759F6">
      <w:pPr>
        <w:pStyle w:val="S0"/>
        <w:numPr>
          <w:ilvl w:val="0"/>
          <w:numId w:val="5"/>
        </w:numPr>
        <w:ind w:left="0" w:firstLine="927"/>
      </w:pPr>
      <w:r w:rsidRPr="0039211E">
        <w:t>рассмотрения предложений о внесении изменений в Правила и подготовки соответствующего заключения;</w:t>
      </w:r>
    </w:p>
    <w:p w:rsidR="00D759F6" w:rsidRPr="0039211E" w:rsidRDefault="00D759F6" w:rsidP="00D759F6">
      <w:pPr>
        <w:pStyle w:val="S0"/>
        <w:numPr>
          <w:ilvl w:val="0"/>
          <w:numId w:val="5"/>
        </w:numPr>
        <w:ind w:left="0" w:firstLine="927"/>
      </w:pPr>
      <w:r w:rsidRPr="0039211E">
        <w:t>рассмотрение заявлений о предоставлении разрешения на условно разрешенный вид использования земельного участка или объекта капитального строительства;</w:t>
      </w:r>
    </w:p>
    <w:p w:rsidR="00D759F6" w:rsidRPr="0039211E" w:rsidRDefault="00D759F6" w:rsidP="00D759F6">
      <w:pPr>
        <w:pStyle w:val="S0"/>
        <w:numPr>
          <w:ilvl w:val="0"/>
          <w:numId w:val="5"/>
        </w:numPr>
        <w:ind w:left="0" w:firstLine="927"/>
      </w:pPr>
      <w:r w:rsidRPr="0039211E">
        <w:t>рассмотрение заявлений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D759F6" w:rsidRPr="0039211E" w:rsidRDefault="00D759F6" w:rsidP="00D759F6">
      <w:pPr>
        <w:pStyle w:val="S0"/>
        <w:numPr>
          <w:ilvl w:val="0"/>
          <w:numId w:val="5"/>
        </w:numPr>
        <w:ind w:left="0" w:firstLine="927"/>
      </w:pPr>
      <w:r w:rsidRPr="0039211E">
        <w:t>проведение публичных слушаний по вопросам, связанным с внесением изменений в правила землепользования и застройки, предоставлением разрешений на условно разрешенные виды использования земельных участков или объектов капитального строительства, предоставлением разрешений на отклонение от предельных параметров разрешенного строительства, реконструкции объектов капитального строительства, организации и проведения публичных слушаний по проекту Правил.</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87" w:name="_Toc468321042"/>
      <w:bookmarkStart w:id="88" w:name="_Toc474699169"/>
      <w:bookmarkStart w:id="89" w:name="_Toc468492437"/>
      <w:bookmarkStart w:id="90" w:name="_Toc482632666"/>
      <w:bookmarkStart w:id="91" w:name="_Toc484783235"/>
      <w:r w:rsidRPr="0039211E">
        <w:rPr>
          <w:rFonts w:ascii="Times New Roman" w:hAnsi="Times New Roman" w:cs="Times New Roman"/>
          <w:color w:val="auto"/>
        </w:rPr>
        <w:t>Статья 9. О передаче органами местного самоуправления поселения осуществления полномочий в области архитектуры и градостроительства на территории поселения органам местного самоуправления района</w:t>
      </w:r>
      <w:bookmarkEnd w:id="87"/>
      <w:bookmarkEnd w:id="88"/>
      <w:bookmarkEnd w:id="89"/>
      <w:bookmarkEnd w:id="90"/>
      <w:bookmarkEnd w:id="91"/>
    </w:p>
    <w:p w:rsidR="00D759F6" w:rsidRPr="0039211E" w:rsidRDefault="00D759F6" w:rsidP="00D759F6">
      <w:pPr>
        <w:pStyle w:val="S0"/>
      </w:pPr>
      <w:r w:rsidRPr="0039211E">
        <w:rPr>
          <w:rFonts w:eastAsia="Calibri"/>
          <w:lang w:eastAsia="en-US"/>
        </w:rPr>
        <w:lastRenderedPageBreak/>
        <w:t>Органы местного самоуправления поселения вправе заключать соглашения с органами местного самоуправления Кондинского района о передаче им части своих полномочий по решению вопросов местного значения предусмотренных пунктом 20 статьи 14 Федерального закона от 06 октября 2003 года № 131-Ф3 «Об общих принципах организации местного самоуправления в Российской Федерации».</w:t>
      </w:r>
    </w:p>
    <w:p w:rsidR="00D759F6" w:rsidRPr="0039211E" w:rsidRDefault="00D759F6" w:rsidP="00D759F6">
      <w:pPr>
        <w:pStyle w:val="S0"/>
      </w:pPr>
    </w:p>
    <w:p w:rsidR="00D759F6" w:rsidRPr="0039211E" w:rsidRDefault="00D759F6" w:rsidP="00D759F6">
      <w:pPr>
        <w:pStyle w:val="3"/>
        <w:rPr>
          <w:rFonts w:ascii="Times New Roman" w:hAnsi="Times New Roman" w:cs="Times New Roman"/>
          <w:color w:val="auto"/>
        </w:rPr>
      </w:pPr>
      <w:bookmarkStart w:id="92" w:name="_Toc474699170"/>
      <w:bookmarkStart w:id="93" w:name="_Toc468492438"/>
      <w:bookmarkStart w:id="94" w:name="_Toc465146543"/>
      <w:bookmarkStart w:id="95" w:name="_Toc482632667"/>
      <w:bookmarkStart w:id="96" w:name="_Toc484783236"/>
      <w:r w:rsidRPr="0039211E">
        <w:rPr>
          <w:rFonts w:ascii="Times New Roman" w:hAnsi="Times New Roman" w:cs="Times New Roman"/>
          <w:color w:val="auto"/>
        </w:rPr>
        <w:t xml:space="preserve">Глава 3. Порядок внесения изменения и дополнений в правила землепользования и застройки сельского поселения </w:t>
      </w:r>
      <w:proofErr w:type="spellStart"/>
      <w:r w:rsidRPr="0039211E">
        <w:rPr>
          <w:rFonts w:ascii="Times New Roman" w:hAnsi="Times New Roman" w:cs="Times New Roman"/>
          <w:color w:val="auto"/>
        </w:rPr>
        <w:t>Леуши</w:t>
      </w:r>
      <w:bookmarkEnd w:id="92"/>
      <w:bookmarkEnd w:id="93"/>
      <w:bookmarkEnd w:id="94"/>
      <w:bookmarkEnd w:id="95"/>
      <w:bookmarkEnd w:id="96"/>
      <w:proofErr w:type="spellEnd"/>
      <w:r w:rsidRPr="0039211E">
        <w:rPr>
          <w:rFonts w:ascii="Times New Roman" w:hAnsi="Times New Roman" w:cs="Times New Roman"/>
          <w:color w:val="auto"/>
        </w:rPr>
        <w:t xml:space="preserve">   </w:t>
      </w:r>
    </w:p>
    <w:p w:rsidR="00D759F6" w:rsidRPr="0039211E" w:rsidRDefault="00D759F6" w:rsidP="00D759F6">
      <w:pPr>
        <w:pStyle w:val="S0"/>
      </w:pPr>
      <w:bookmarkStart w:id="97" w:name="_Toc465146544"/>
    </w:p>
    <w:p w:rsidR="00D759F6" w:rsidRPr="0039211E" w:rsidRDefault="00D759F6" w:rsidP="00D759F6">
      <w:pPr>
        <w:pStyle w:val="4"/>
        <w:rPr>
          <w:rFonts w:ascii="Times New Roman" w:hAnsi="Times New Roman" w:cs="Times New Roman"/>
          <w:color w:val="auto"/>
        </w:rPr>
      </w:pPr>
      <w:bookmarkStart w:id="98" w:name="_Toc474699171"/>
      <w:bookmarkStart w:id="99" w:name="_Toc468492439"/>
      <w:bookmarkStart w:id="100" w:name="_Toc468321008"/>
      <w:bookmarkStart w:id="101" w:name="_Toc482632668"/>
      <w:bookmarkStart w:id="102" w:name="_Toc484783237"/>
      <w:bookmarkEnd w:id="97"/>
      <w:r w:rsidRPr="0039211E">
        <w:rPr>
          <w:rFonts w:ascii="Times New Roman" w:hAnsi="Times New Roman" w:cs="Times New Roman"/>
          <w:color w:val="auto"/>
        </w:rPr>
        <w:t>Статья 10. Порядок внесения изменений в настоящие Правила.</w:t>
      </w:r>
      <w:bookmarkEnd w:id="98"/>
      <w:bookmarkEnd w:id="99"/>
      <w:bookmarkEnd w:id="100"/>
      <w:bookmarkEnd w:id="101"/>
      <w:bookmarkEnd w:id="102"/>
    </w:p>
    <w:p w:rsidR="00D759F6" w:rsidRPr="0039211E" w:rsidRDefault="00D759F6" w:rsidP="00D759F6">
      <w:pPr>
        <w:pStyle w:val="S0"/>
      </w:pPr>
      <w:r w:rsidRPr="0039211E">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D759F6" w:rsidRPr="0039211E" w:rsidRDefault="00D759F6" w:rsidP="00D759F6">
      <w:pPr>
        <w:pStyle w:val="S0"/>
      </w:pPr>
      <w:r w:rsidRPr="0039211E">
        <w:t>2. Основаниями для рассмотрения вопроса о внесении изменений в настоящие Правила являются:</w:t>
      </w:r>
    </w:p>
    <w:p w:rsidR="00D759F6" w:rsidRPr="0039211E" w:rsidRDefault="00D759F6" w:rsidP="00D759F6">
      <w:pPr>
        <w:pStyle w:val="S0"/>
      </w:pPr>
      <w:r w:rsidRPr="0039211E">
        <w:t xml:space="preserve">1) несоответствие настоящих Правил Генеральному плану сельского поселения </w:t>
      </w:r>
      <w:proofErr w:type="spellStart"/>
      <w:r w:rsidRPr="0039211E">
        <w:t>Леуши</w:t>
      </w:r>
      <w:proofErr w:type="spellEnd"/>
      <w:r w:rsidRPr="0039211E">
        <w:t>, возникшее в результате внесения в Генеральный план изменений;</w:t>
      </w:r>
    </w:p>
    <w:p w:rsidR="00D759F6" w:rsidRPr="0039211E" w:rsidRDefault="00D759F6" w:rsidP="00D759F6">
      <w:pPr>
        <w:pStyle w:val="S0"/>
      </w:pPr>
      <w:r w:rsidRPr="0039211E">
        <w:t>2) поступление предложений об изменении границ территориальных зон, изменении градостроительных регламентов.</w:t>
      </w:r>
    </w:p>
    <w:p w:rsidR="00D759F6" w:rsidRPr="0039211E" w:rsidRDefault="00D759F6" w:rsidP="00D759F6">
      <w:pPr>
        <w:pStyle w:val="S0"/>
      </w:pPr>
      <w:r w:rsidRPr="0039211E">
        <w:t>3. С предложениями о внесении изменений в настоящие Правила могут выступать:</w:t>
      </w:r>
    </w:p>
    <w:p w:rsidR="00D759F6" w:rsidRPr="0039211E" w:rsidRDefault="00D759F6" w:rsidP="00D759F6">
      <w:pPr>
        <w:pStyle w:val="S0"/>
      </w:pPr>
      <w:r w:rsidRPr="0039211E">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D759F6" w:rsidRPr="0039211E" w:rsidRDefault="00D759F6" w:rsidP="00D759F6">
      <w:pPr>
        <w:pStyle w:val="S0"/>
      </w:pPr>
      <w:r w:rsidRPr="0039211E">
        <w:t xml:space="preserve">2) органы исполнительной власти Ханты-Мансийского автономного округа – </w:t>
      </w:r>
      <w:proofErr w:type="spellStart"/>
      <w:r w:rsidRPr="0039211E">
        <w:t>Югры</w:t>
      </w:r>
      <w:proofErr w:type="spellEnd"/>
      <w:r w:rsidRPr="0039211E">
        <w:t xml:space="preserve">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D759F6" w:rsidRPr="0039211E" w:rsidRDefault="00D759F6" w:rsidP="00D759F6">
      <w:pPr>
        <w:pStyle w:val="S0"/>
      </w:pPr>
      <w:r w:rsidRPr="0039211E">
        <w:t>3) органы местного самоуправления Кондинского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D759F6" w:rsidRPr="0039211E" w:rsidRDefault="00D759F6" w:rsidP="00D759F6">
      <w:pPr>
        <w:pStyle w:val="S0"/>
      </w:pPr>
      <w:r w:rsidRPr="0039211E">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сельского поселения </w:t>
      </w:r>
      <w:proofErr w:type="spellStart"/>
      <w:r w:rsidRPr="0039211E">
        <w:t>Леуши</w:t>
      </w:r>
      <w:proofErr w:type="spellEnd"/>
      <w:r w:rsidRPr="0039211E">
        <w:t>;</w:t>
      </w:r>
    </w:p>
    <w:p w:rsidR="00D759F6" w:rsidRPr="0039211E" w:rsidRDefault="00D759F6" w:rsidP="00D759F6">
      <w:pPr>
        <w:pStyle w:val="S0"/>
      </w:pPr>
      <w:r w:rsidRPr="0039211E">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759F6" w:rsidRPr="0039211E" w:rsidRDefault="00D759F6" w:rsidP="00D759F6">
      <w:pPr>
        <w:pStyle w:val="S0"/>
      </w:pPr>
      <w:r w:rsidRPr="0039211E">
        <w:t>4. В случае</w:t>
      </w:r>
      <w:proofErr w:type="gramStart"/>
      <w:r w:rsidRPr="0039211E">
        <w:t>,</w:t>
      </w:r>
      <w:proofErr w:type="gramEnd"/>
      <w:r w:rsidRPr="0039211E">
        <w:t xml:space="preserve"> если правилами землепользования и застройки не обеспечена возможность размещения на территориях муниципального образования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w:t>
      </w:r>
      <w:r w:rsidRPr="0039211E">
        <w:lastRenderedPageBreak/>
        <w:t>внесении изменений в правила землепользования и застройки в целях обеспечения размещения указанных объектов.</w:t>
      </w:r>
    </w:p>
    <w:p w:rsidR="00D759F6" w:rsidRPr="0039211E" w:rsidRDefault="00D759F6" w:rsidP="00D759F6">
      <w:pPr>
        <w:pStyle w:val="S0"/>
      </w:pPr>
      <w:r w:rsidRPr="0039211E">
        <w:t>5. В случае, предусмотренном частью 4 настоящей статьи, глава поселения  обеспечивают внесение изменений в правила землепользования и застройки в течение тридцати дней со дня получения указанного в части 4 настоящей статьи требования. Проведение публичных слушаний в этом случае не требуется.</w:t>
      </w:r>
    </w:p>
    <w:p w:rsidR="00D759F6" w:rsidRPr="0039211E" w:rsidRDefault="00D759F6" w:rsidP="00D759F6">
      <w:pPr>
        <w:pStyle w:val="S0"/>
      </w:pPr>
      <w:r w:rsidRPr="0039211E">
        <w:t>6. Предложение о внесении изменений в настоящие Правила направляется в письменной форме в Комиссию.</w:t>
      </w:r>
    </w:p>
    <w:p w:rsidR="00D759F6" w:rsidRPr="0039211E" w:rsidRDefault="00D759F6" w:rsidP="00D759F6">
      <w:pPr>
        <w:pStyle w:val="S0"/>
      </w:pPr>
      <w:r w:rsidRPr="0039211E">
        <w:t>7. Комиссия в течение тридцати дней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муниципального образования.</w:t>
      </w:r>
    </w:p>
    <w:p w:rsidR="00D759F6" w:rsidRPr="0039211E" w:rsidRDefault="00D759F6" w:rsidP="00D759F6">
      <w:pPr>
        <w:pStyle w:val="S0"/>
      </w:pPr>
      <w:r w:rsidRPr="0039211E">
        <w:t>8. Глава муниципального образования с учетом рекомендаций, содержащихся в заключени</w:t>
      </w:r>
      <w:proofErr w:type="gramStart"/>
      <w:r w:rsidRPr="0039211E">
        <w:t>и</w:t>
      </w:r>
      <w:proofErr w:type="gramEnd"/>
      <w:r w:rsidRPr="0039211E">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D759F6" w:rsidRPr="0039211E" w:rsidRDefault="00D759F6" w:rsidP="00D759F6">
      <w:pPr>
        <w:pStyle w:val="S0"/>
      </w:pPr>
      <w:r w:rsidRPr="0039211E">
        <w:t xml:space="preserve">9. По поручению Главы муниципального образования комиссия, не </w:t>
      </w:r>
      <w:proofErr w:type="gramStart"/>
      <w:r w:rsidRPr="0039211E">
        <w:t>позднее</w:t>
      </w:r>
      <w:proofErr w:type="gramEnd"/>
      <w:r w:rsidRPr="0039211E">
        <w:t xml:space="preserve">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на информационных стендах, </w:t>
      </w:r>
      <w:proofErr w:type="gramStart"/>
      <w:r w:rsidRPr="0039211E">
        <w:t>установленных в общедоступных местах.</w:t>
      </w:r>
      <w:proofErr w:type="gramEnd"/>
      <w:r w:rsidRPr="0039211E">
        <w:t xml:space="preserve"> Сообщение о принятии такого решения также может быть распространено по местному радио и телевидению.</w:t>
      </w:r>
    </w:p>
    <w:p w:rsidR="00D759F6" w:rsidRPr="0039211E" w:rsidRDefault="00D759F6" w:rsidP="00D759F6">
      <w:pPr>
        <w:pStyle w:val="S0"/>
      </w:pPr>
      <w:r w:rsidRPr="0039211E">
        <w:t>10. Проект решения о внесении изменений в настоящие Правила рассматривается на публичных слушаниях.</w:t>
      </w:r>
    </w:p>
    <w:p w:rsidR="00D759F6" w:rsidRPr="0039211E" w:rsidRDefault="00D759F6" w:rsidP="00D759F6">
      <w:pPr>
        <w:pStyle w:val="S0"/>
      </w:pPr>
      <w:r w:rsidRPr="0039211E">
        <w:t>11. В случае</w:t>
      </w:r>
      <w:proofErr w:type="gramStart"/>
      <w:r w:rsidRPr="0039211E">
        <w:t>,</w:t>
      </w:r>
      <w:proofErr w:type="gramEnd"/>
      <w:r w:rsidRPr="0039211E">
        <w:t xml:space="preserve">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w:t>
      </w:r>
    </w:p>
    <w:p w:rsidR="00D759F6" w:rsidRPr="0039211E" w:rsidRDefault="00D759F6" w:rsidP="00D759F6">
      <w:pPr>
        <w:pStyle w:val="S0"/>
      </w:pPr>
      <w:r w:rsidRPr="0039211E">
        <w:t>12. После завершения публичных слушаний по проекту правил землепользования и застройки Комиссия с учетом результатов таких публичных слушаний обеспечивает внесение изменений в проект правил землепользования и застройки и представляет указанный проект Главе муниципального образования. Обязательными приложениями к проекту правил землепользования и застройки являются протоколы публичных слушаний и заключение о результатах публичных слушаний.</w:t>
      </w:r>
    </w:p>
    <w:p w:rsidR="00D759F6" w:rsidRPr="0039211E" w:rsidRDefault="00D759F6" w:rsidP="00D759F6">
      <w:pPr>
        <w:pStyle w:val="S0"/>
      </w:pPr>
      <w:r w:rsidRPr="0039211E">
        <w:t>13. Глава муниципального образования в течение десяти дней после представления ему проекта Правил и указанных в части 10 настоящей статьи обязательных приложений принимает решение о направлении указанного проекта в представительный орган муниципального образования или об отклонении проекта Правил и о направлении его на доработку с указанием даты его повторного представления.</w:t>
      </w:r>
    </w:p>
    <w:p w:rsidR="00D759F6" w:rsidRPr="0039211E" w:rsidRDefault="00D759F6" w:rsidP="00D759F6">
      <w:pPr>
        <w:pStyle w:val="S0"/>
      </w:pPr>
      <w:r w:rsidRPr="0039211E">
        <w:lastRenderedPageBreak/>
        <w:t>14. После утверждения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информационном портале органов местного самоуправления.</w:t>
      </w:r>
    </w:p>
    <w:p w:rsidR="00D759F6" w:rsidRPr="0039211E" w:rsidRDefault="00D759F6" w:rsidP="00D759F6">
      <w:pPr>
        <w:pStyle w:val="S0"/>
      </w:pPr>
      <w:r w:rsidRPr="0039211E">
        <w:t>15. Физические и юридические лица вправе оспорить решение о внесении изменений в настоящие Правила в судебном порядке.</w:t>
      </w:r>
    </w:p>
    <w:p w:rsidR="00D759F6" w:rsidRPr="0039211E" w:rsidRDefault="00D759F6" w:rsidP="00D759F6">
      <w:pPr>
        <w:pStyle w:val="S0"/>
      </w:pPr>
      <w:r w:rsidRPr="0039211E">
        <w:t xml:space="preserve">16. </w:t>
      </w:r>
      <w:proofErr w:type="gramStart"/>
      <w:r w:rsidRPr="0039211E">
        <w:t xml:space="preserve">Органы государственной власти Российской Федерации, органы государственной власти Ханты-Мансийского автономного округа – </w:t>
      </w:r>
      <w:proofErr w:type="spellStart"/>
      <w:r w:rsidRPr="0039211E">
        <w:t>Югры</w:t>
      </w:r>
      <w:proofErr w:type="spellEnd"/>
      <w:r w:rsidRPr="0039211E">
        <w:t xml:space="preserve">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Ханты-Мансийского автономного округа – </w:t>
      </w:r>
      <w:proofErr w:type="spellStart"/>
      <w:r w:rsidRPr="0039211E">
        <w:t>Югры</w:t>
      </w:r>
      <w:proofErr w:type="spellEnd"/>
      <w:r w:rsidRPr="0039211E">
        <w:t>, утверждённым до внесения изменений в настоящие Правила.</w:t>
      </w:r>
      <w:proofErr w:type="gramEnd"/>
    </w:p>
    <w:p w:rsidR="00D759F6" w:rsidRPr="0039211E" w:rsidRDefault="00D759F6" w:rsidP="00D759F6">
      <w:pPr>
        <w:pStyle w:val="S0"/>
      </w:pPr>
      <w:bookmarkStart w:id="103" w:name="_Toc465146546"/>
      <w:bookmarkStart w:id="104" w:name="_Toc324408688"/>
      <w:bookmarkStart w:id="105" w:name="_Toc319924812"/>
    </w:p>
    <w:p w:rsidR="00D759F6" w:rsidRPr="0039211E" w:rsidRDefault="00D759F6" w:rsidP="00D759F6">
      <w:pPr>
        <w:pStyle w:val="3"/>
        <w:rPr>
          <w:rFonts w:ascii="Times New Roman" w:hAnsi="Times New Roman" w:cs="Times New Roman"/>
          <w:color w:val="auto"/>
        </w:rPr>
      </w:pPr>
      <w:bookmarkStart w:id="106" w:name="_Toc468492440"/>
      <w:bookmarkStart w:id="107" w:name="_Toc474699172"/>
      <w:bookmarkStart w:id="108" w:name="_Toc482632669"/>
      <w:bookmarkStart w:id="109" w:name="_Toc484783238"/>
      <w:r w:rsidRPr="0039211E">
        <w:rPr>
          <w:rFonts w:ascii="Times New Roman" w:hAnsi="Times New Roman" w:cs="Times New Roman"/>
          <w:color w:val="auto"/>
        </w:rPr>
        <w:t>Глава 4. Градостроительное зонирование</w:t>
      </w:r>
      <w:bookmarkEnd w:id="103"/>
      <w:bookmarkEnd w:id="106"/>
      <w:r w:rsidRPr="0039211E">
        <w:rPr>
          <w:rFonts w:ascii="Times New Roman" w:hAnsi="Times New Roman" w:cs="Times New Roman"/>
          <w:color w:val="auto"/>
        </w:rPr>
        <w:t>. Градостроительное регламентирование</w:t>
      </w:r>
      <w:bookmarkEnd w:id="107"/>
      <w:bookmarkEnd w:id="108"/>
      <w:bookmarkEnd w:id="109"/>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110" w:name="_Toc474699173"/>
      <w:bookmarkStart w:id="111" w:name="_Toc468492455"/>
      <w:bookmarkStart w:id="112" w:name="_Toc468321024"/>
      <w:bookmarkStart w:id="113" w:name="_Toc482632670"/>
      <w:bookmarkStart w:id="114" w:name="_Toc484783239"/>
      <w:bookmarkStart w:id="115" w:name="_Toc468492441"/>
      <w:bookmarkStart w:id="116" w:name="_Toc465146547"/>
      <w:bookmarkStart w:id="117" w:name="_Toc340570070"/>
      <w:bookmarkStart w:id="118" w:name="_Toc339628459"/>
      <w:r w:rsidRPr="0039211E">
        <w:rPr>
          <w:rFonts w:ascii="Times New Roman" w:hAnsi="Times New Roman" w:cs="Times New Roman"/>
          <w:color w:val="auto"/>
        </w:rPr>
        <w:t>Статья 11. Градостроительный регламент</w:t>
      </w:r>
      <w:bookmarkEnd w:id="110"/>
      <w:bookmarkEnd w:id="111"/>
      <w:bookmarkEnd w:id="112"/>
      <w:bookmarkEnd w:id="113"/>
      <w:bookmarkEnd w:id="114"/>
    </w:p>
    <w:p w:rsidR="00D759F6" w:rsidRPr="0039211E" w:rsidRDefault="00D759F6" w:rsidP="00D759F6">
      <w:pPr>
        <w:pStyle w:val="S0"/>
        <w:tabs>
          <w:tab w:val="left" w:pos="851"/>
        </w:tabs>
      </w:pPr>
      <w:r w:rsidRPr="0039211E">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D759F6" w:rsidRPr="0039211E" w:rsidRDefault="00D759F6" w:rsidP="00D759F6">
      <w:pPr>
        <w:pStyle w:val="S0"/>
        <w:tabs>
          <w:tab w:val="left" w:pos="851"/>
        </w:tabs>
      </w:pPr>
      <w:r w:rsidRPr="0039211E">
        <w:t>2. Градостроительные регламенты установлены с учётом:</w:t>
      </w:r>
    </w:p>
    <w:p w:rsidR="00D759F6" w:rsidRPr="0039211E" w:rsidRDefault="00D759F6" w:rsidP="00D759F6">
      <w:pPr>
        <w:pStyle w:val="S0"/>
        <w:tabs>
          <w:tab w:val="left" w:pos="851"/>
        </w:tabs>
      </w:pPr>
      <w:r w:rsidRPr="0039211E">
        <w:t>1)</w:t>
      </w:r>
      <w:r w:rsidRPr="0039211E">
        <w:tab/>
        <w:t xml:space="preserve"> фактического использования земельных участков и объектов капитального строительства в границах территориальной зоны;</w:t>
      </w:r>
    </w:p>
    <w:p w:rsidR="00D759F6" w:rsidRPr="0039211E" w:rsidRDefault="00D759F6" w:rsidP="00D759F6">
      <w:pPr>
        <w:pStyle w:val="S0"/>
        <w:tabs>
          <w:tab w:val="left" w:pos="851"/>
        </w:tabs>
      </w:pPr>
      <w:r w:rsidRPr="0039211E">
        <w:t>2)</w:t>
      </w:r>
      <w:r w:rsidRPr="0039211E">
        <w:tab/>
        <w:t xml:space="preserve">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D759F6" w:rsidRPr="0039211E" w:rsidRDefault="00D759F6" w:rsidP="00D759F6">
      <w:pPr>
        <w:pStyle w:val="S0"/>
        <w:tabs>
          <w:tab w:val="left" w:pos="851"/>
        </w:tabs>
      </w:pPr>
      <w:r w:rsidRPr="0039211E">
        <w:t>3)</w:t>
      </w:r>
      <w:r w:rsidRPr="0039211E">
        <w:tab/>
        <w:t xml:space="preserve"> функциональных зон и характеристик их планируемого развития, определённых Генеральным планом сельского поселения </w:t>
      </w:r>
      <w:proofErr w:type="spellStart"/>
      <w:r w:rsidRPr="0039211E">
        <w:t>Леуши</w:t>
      </w:r>
      <w:proofErr w:type="spellEnd"/>
      <w:r w:rsidRPr="0039211E">
        <w:t>;</w:t>
      </w:r>
    </w:p>
    <w:p w:rsidR="00D759F6" w:rsidRPr="0039211E" w:rsidRDefault="00D759F6" w:rsidP="00D759F6">
      <w:pPr>
        <w:pStyle w:val="S0"/>
        <w:tabs>
          <w:tab w:val="left" w:pos="851"/>
        </w:tabs>
      </w:pPr>
      <w:r w:rsidRPr="0039211E">
        <w:t xml:space="preserve">4) </w:t>
      </w:r>
      <w:r w:rsidRPr="0039211E">
        <w:tab/>
        <w:t xml:space="preserve"> видов территориальных зон;</w:t>
      </w:r>
    </w:p>
    <w:p w:rsidR="00D759F6" w:rsidRPr="0039211E" w:rsidRDefault="00D759F6" w:rsidP="00D759F6">
      <w:pPr>
        <w:pStyle w:val="S0"/>
        <w:tabs>
          <w:tab w:val="left" w:pos="851"/>
        </w:tabs>
      </w:pPr>
      <w:r w:rsidRPr="0039211E">
        <w:t>5)  требований охраны объектов культурного наследия, а также особо охраняемых природных территорий, иных природных объектов.</w:t>
      </w:r>
    </w:p>
    <w:p w:rsidR="00D759F6" w:rsidRPr="0039211E" w:rsidRDefault="00D759F6" w:rsidP="00D759F6">
      <w:pPr>
        <w:pStyle w:val="S0"/>
        <w:tabs>
          <w:tab w:val="left" w:pos="851"/>
        </w:tabs>
      </w:pPr>
      <w:r w:rsidRPr="0039211E">
        <w:t>3. Действие градостроительных регламентов распространяется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D759F6" w:rsidRPr="0039211E" w:rsidRDefault="00D759F6" w:rsidP="00D759F6">
      <w:pPr>
        <w:pStyle w:val="S0"/>
        <w:tabs>
          <w:tab w:val="left" w:pos="851"/>
        </w:tabs>
      </w:pPr>
      <w:r w:rsidRPr="0039211E">
        <w:t>4. Действие градостроительных регламентов, утвержденных настоящими Правилами, не распространяется на земельные участки:</w:t>
      </w:r>
    </w:p>
    <w:p w:rsidR="00D759F6" w:rsidRPr="0039211E" w:rsidRDefault="00D759F6" w:rsidP="00D759F6">
      <w:pPr>
        <w:pStyle w:val="S0"/>
        <w:tabs>
          <w:tab w:val="left" w:pos="851"/>
        </w:tabs>
      </w:pPr>
      <w:proofErr w:type="gramStart"/>
      <w:r w:rsidRPr="0039211E">
        <w:t>1)</w:t>
      </w:r>
      <w:r w:rsidRPr="0039211E">
        <w:tab/>
        <w:t>в границах территорий общего пользования (площадей, улиц, проездов, скверов, парков, набережных,  водных объектов, бульваров и других подобных территорий);</w:t>
      </w:r>
      <w:proofErr w:type="gramEnd"/>
    </w:p>
    <w:p w:rsidR="00D759F6" w:rsidRPr="0039211E" w:rsidRDefault="00D759F6" w:rsidP="00D759F6">
      <w:pPr>
        <w:pStyle w:val="S0"/>
        <w:tabs>
          <w:tab w:val="left" w:pos="851"/>
        </w:tabs>
      </w:pPr>
      <w:proofErr w:type="gramStart"/>
      <w:r w:rsidRPr="0039211E">
        <w:t>2)</w:t>
      </w:r>
      <w:r w:rsidRPr="0039211E">
        <w:tab/>
        <w:t xml:space="preserve"> предназначенные для размещения линейных объектов и (или) занятые линейными объектами;</w:t>
      </w:r>
      <w:proofErr w:type="gramEnd"/>
    </w:p>
    <w:p w:rsidR="00D759F6" w:rsidRPr="0039211E" w:rsidRDefault="00D759F6" w:rsidP="00D759F6">
      <w:pPr>
        <w:pStyle w:val="S0"/>
        <w:tabs>
          <w:tab w:val="left" w:pos="851"/>
        </w:tabs>
      </w:pPr>
      <w:r w:rsidRPr="0039211E">
        <w:t>3) иные земельные участки, установленные в статье 36 Градостроительного кодекса Российской Федерации.</w:t>
      </w:r>
    </w:p>
    <w:p w:rsidR="00D759F6" w:rsidRPr="0039211E" w:rsidRDefault="00D759F6" w:rsidP="00D759F6">
      <w:pPr>
        <w:pStyle w:val="S0"/>
        <w:tabs>
          <w:tab w:val="left" w:pos="851"/>
        </w:tabs>
      </w:pPr>
      <w:r w:rsidRPr="0039211E">
        <w:lastRenderedPageBreak/>
        <w:t>5.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D759F6" w:rsidRPr="0039211E" w:rsidRDefault="00D759F6" w:rsidP="00D759F6">
      <w:pPr>
        <w:pStyle w:val="S0"/>
        <w:tabs>
          <w:tab w:val="left" w:pos="851"/>
        </w:tabs>
      </w:pPr>
    </w:p>
    <w:p w:rsidR="00D759F6" w:rsidRPr="0039211E" w:rsidRDefault="00D759F6" w:rsidP="00D759F6">
      <w:pPr>
        <w:pStyle w:val="4"/>
        <w:rPr>
          <w:rFonts w:ascii="Times New Roman" w:hAnsi="Times New Roman" w:cs="Times New Roman"/>
          <w:color w:val="auto"/>
        </w:rPr>
      </w:pPr>
      <w:bookmarkStart w:id="119" w:name="_Toc474699174"/>
      <w:bookmarkStart w:id="120" w:name="_Toc468492456"/>
      <w:bookmarkStart w:id="121" w:name="_Toc468321025"/>
      <w:bookmarkStart w:id="122" w:name="_Toc482632671"/>
      <w:bookmarkStart w:id="123" w:name="_Toc484783240"/>
      <w:r w:rsidRPr="0039211E">
        <w:rPr>
          <w:rFonts w:ascii="Times New Roman" w:hAnsi="Times New Roman" w:cs="Times New Roman"/>
          <w:color w:val="auto"/>
        </w:rPr>
        <w:t>Статья 12. Содержание градостроительных регламентов</w:t>
      </w:r>
      <w:bookmarkEnd w:id="119"/>
      <w:bookmarkEnd w:id="120"/>
      <w:bookmarkEnd w:id="121"/>
      <w:bookmarkEnd w:id="122"/>
      <w:bookmarkEnd w:id="123"/>
    </w:p>
    <w:p w:rsidR="00D759F6" w:rsidRPr="0039211E" w:rsidRDefault="00D759F6" w:rsidP="00D759F6">
      <w:pPr>
        <w:pStyle w:val="S0"/>
      </w:pPr>
      <w:r w:rsidRPr="0039211E">
        <w:t>1. Граждане и юридические лица вправе выбирать виды и параметры разрешенного использования принадлежащих им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D759F6" w:rsidRPr="0039211E" w:rsidRDefault="00D759F6" w:rsidP="00D759F6">
      <w:pPr>
        <w:pStyle w:val="S0"/>
      </w:pPr>
      <w:r w:rsidRPr="0039211E">
        <w:t>2. Виды разрешенного использования земельных участков и объектов капитального строительства включают:</w:t>
      </w:r>
    </w:p>
    <w:p w:rsidR="00D759F6" w:rsidRPr="0039211E" w:rsidRDefault="00D759F6" w:rsidP="00D759F6">
      <w:pPr>
        <w:pStyle w:val="S0"/>
      </w:pPr>
      <w:r w:rsidRPr="0039211E">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 Любые допускаемые в пределах одной территориальной зоны основные виды использования, а также условно разрешенные виды использования при их согласовании, при условии соблюдения градостроительных регламентов и действующих нормативов, могут применяться на одном земельном участке одновременно;</w:t>
      </w:r>
    </w:p>
    <w:p w:rsidR="00D759F6" w:rsidRPr="0039211E" w:rsidRDefault="00D759F6" w:rsidP="00D759F6">
      <w:pPr>
        <w:pStyle w:val="S0"/>
      </w:pPr>
      <w:r w:rsidRPr="0039211E">
        <w:t xml:space="preserve">2) вспомогательные виды разрешенного использования, допустимые только в качестве </w:t>
      </w:r>
      <w:proofErr w:type="gramStart"/>
      <w:r w:rsidRPr="0039211E">
        <w:t>дополнительных</w:t>
      </w:r>
      <w:proofErr w:type="gramEnd"/>
      <w:r w:rsidRPr="0039211E">
        <w:t xml:space="preserve"> по отношению к основным видам разрешенного использования и осуществляемые совместно с ними. </w:t>
      </w:r>
    </w:p>
    <w:p w:rsidR="00D759F6" w:rsidRPr="0039211E" w:rsidRDefault="00D759F6" w:rsidP="00D759F6">
      <w:pPr>
        <w:pStyle w:val="S0"/>
      </w:pPr>
      <w:r w:rsidRPr="0039211E">
        <w:t xml:space="preserve">3.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w:t>
      </w:r>
      <w:proofErr w:type="gramStart"/>
      <w:r w:rsidRPr="0039211E">
        <w:t>в</w:t>
      </w:r>
      <w:proofErr w:type="gramEnd"/>
      <w:r w:rsidRPr="0039211E">
        <w:t xml:space="preserve"> </w:t>
      </w:r>
      <w:proofErr w:type="gramStart"/>
      <w:r w:rsidRPr="0039211E">
        <w:t>какой-либо</w:t>
      </w:r>
      <w:proofErr w:type="gramEnd"/>
      <w:r w:rsidRPr="0039211E">
        <w:t xml:space="preserve"> из территориальных зон являются разрешенными видами использования для данной зоны. </w:t>
      </w:r>
    </w:p>
    <w:p w:rsidR="00D759F6" w:rsidRPr="0039211E" w:rsidRDefault="00D759F6" w:rsidP="00D759F6">
      <w:pPr>
        <w:pStyle w:val="S0"/>
      </w:pPr>
      <w:r w:rsidRPr="0039211E">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D759F6" w:rsidRPr="0039211E" w:rsidRDefault="00D759F6" w:rsidP="00D759F6">
      <w:pPr>
        <w:pStyle w:val="S0"/>
      </w:pPr>
      <w:r w:rsidRPr="0039211E">
        <w:t>1) предельные (минимальные и (или) максимальные) размеры земельных участков, в том числе их площадь;</w:t>
      </w:r>
    </w:p>
    <w:p w:rsidR="00D759F6" w:rsidRPr="0039211E" w:rsidRDefault="00D759F6" w:rsidP="00D759F6">
      <w:pPr>
        <w:pStyle w:val="S0"/>
      </w:pPr>
      <w:r w:rsidRPr="0039211E">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759F6" w:rsidRPr="0039211E" w:rsidRDefault="00D759F6" w:rsidP="00D759F6">
      <w:pPr>
        <w:pStyle w:val="S0"/>
      </w:pPr>
      <w:r w:rsidRPr="0039211E">
        <w:t>3) предельное количество этажей или предельную высоту зданий, строений, сооружений;</w:t>
      </w:r>
    </w:p>
    <w:p w:rsidR="00D759F6" w:rsidRPr="0039211E" w:rsidRDefault="00D759F6" w:rsidP="00D759F6">
      <w:pPr>
        <w:pStyle w:val="S0"/>
      </w:pPr>
      <w:r w:rsidRPr="0039211E">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759F6" w:rsidRPr="0039211E" w:rsidRDefault="00D759F6" w:rsidP="00D759F6">
      <w:pPr>
        <w:tabs>
          <w:tab w:val="left" w:pos="851"/>
        </w:tabs>
        <w:spacing w:line="276" w:lineRule="auto"/>
        <w:ind w:firstLine="567"/>
        <w:rPr>
          <w:szCs w:val="24"/>
        </w:rPr>
      </w:pPr>
      <w:r w:rsidRPr="0039211E">
        <w:rPr>
          <w:szCs w:val="24"/>
        </w:rPr>
        <w:t>5) иные показатели.</w:t>
      </w:r>
    </w:p>
    <w:p w:rsidR="00D759F6" w:rsidRPr="0039211E" w:rsidRDefault="00D759F6" w:rsidP="00D759F6">
      <w:pPr>
        <w:tabs>
          <w:tab w:val="left" w:pos="851"/>
        </w:tabs>
        <w:spacing w:line="276" w:lineRule="auto"/>
        <w:ind w:firstLine="567"/>
        <w:rPr>
          <w:szCs w:val="24"/>
        </w:rPr>
      </w:pPr>
      <w:r w:rsidRPr="0039211E">
        <w:rPr>
          <w:szCs w:val="24"/>
        </w:rPr>
        <w:lastRenderedPageBreak/>
        <w:t>5.</w:t>
      </w:r>
      <w:r w:rsidRPr="0039211E">
        <w:t xml:space="preserve"> </w:t>
      </w:r>
      <w:r w:rsidRPr="0039211E">
        <w:rPr>
          <w:szCs w:val="24"/>
        </w:rPr>
        <w:t>В случае</w:t>
      </w:r>
      <w:proofErr w:type="gramStart"/>
      <w:r w:rsidRPr="0039211E">
        <w:rPr>
          <w:szCs w:val="24"/>
        </w:rPr>
        <w:t>,</w:t>
      </w:r>
      <w:proofErr w:type="gramEnd"/>
      <w:r w:rsidRPr="0039211E">
        <w:rPr>
          <w:szCs w:val="24"/>
        </w:rPr>
        <w:t xml:space="preserve">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пунктом 4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D759F6" w:rsidRPr="0039211E" w:rsidRDefault="00D759F6" w:rsidP="00D759F6">
      <w:pPr>
        <w:tabs>
          <w:tab w:val="left" w:pos="851"/>
        </w:tabs>
        <w:spacing w:line="276" w:lineRule="auto"/>
        <w:ind w:firstLine="567"/>
        <w:rPr>
          <w:szCs w:val="24"/>
        </w:rPr>
      </w:pPr>
      <w:r w:rsidRPr="0039211E">
        <w:rPr>
          <w:szCs w:val="24"/>
        </w:rPr>
        <w:t>6.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w:t>
      </w:r>
    </w:p>
    <w:p w:rsidR="00D759F6" w:rsidRPr="0039211E" w:rsidRDefault="00D759F6" w:rsidP="00D759F6">
      <w:pPr>
        <w:tabs>
          <w:tab w:val="left" w:pos="851"/>
        </w:tabs>
        <w:spacing w:line="276" w:lineRule="auto"/>
        <w:ind w:firstLine="567"/>
        <w:rPr>
          <w:szCs w:val="24"/>
        </w:rPr>
      </w:pPr>
      <w:r w:rsidRPr="0039211E">
        <w:rPr>
          <w:szCs w:val="24"/>
        </w:rPr>
        <w:t xml:space="preserve">7. </w:t>
      </w:r>
      <w:proofErr w:type="gramStart"/>
      <w:r w:rsidRPr="0039211E">
        <w:rPr>
          <w:szCs w:val="24"/>
        </w:rPr>
        <w:t>Градостроительные регламенты содержат так же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roofErr w:type="gramEnd"/>
    </w:p>
    <w:p w:rsidR="00D759F6" w:rsidRPr="0039211E" w:rsidRDefault="00D759F6" w:rsidP="00D759F6">
      <w:pPr>
        <w:tabs>
          <w:tab w:val="left" w:pos="851"/>
        </w:tabs>
        <w:spacing w:line="276" w:lineRule="auto"/>
        <w:ind w:firstLine="567"/>
        <w:rPr>
          <w:szCs w:val="24"/>
        </w:rPr>
      </w:pPr>
      <w:r w:rsidRPr="0039211E">
        <w:rPr>
          <w:szCs w:val="24"/>
        </w:rPr>
        <w:t>8. В градостроительном регламенте отражаются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759F6" w:rsidRPr="0039211E" w:rsidRDefault="00D759F6" w:rsidP="00D759F6">
      <w:pPr>
        <w:pStyle w:val="S0"/>
        <w:rPr>
          <w:b/>
        </w:rPr>
      </w:pPr>
    </w:p>
    <w:p w:rsidR="00D759F6" w:rsidRPr="0039211E" w:rsidRDefault="00D759F6" w:rsidP="00D759F6">
      <w:pPr>
        <w:pStyle w:val="4"/>
        <w:rPr>
          <w:rFonts w:ascii="Times New Roman" w:hAnsi="Times New Roman" w:cs="Times New Roman"/>
          <w:color w:val="auto"/>
        </w:rPr>
      </w:pPr>
      <w:bookmarkStart w:id="124" w:name="_Toc474699175"/>
      <w:bookmarkStart w:id="125" w:name="_Toc468492443"/>
      <w:bookmarkStart w:id="126" w:name="_Toc465146549"/>
      <w:bookmarkStart w:id="127" w:name="_Toc482632672"/>
      <w:bookmarkStart w:id="128" w:name="_Toc484783241"/>
      <w:bookmarkStart w:id="129" w:name="_Toc468492458"/>
      <w:bookmarkStart w:id="130" w:name="_Toc468321027"/>
      <w:r w:rsidRPr="0039211E">
        <w:rPr>
          <w:rFonts w:ascii="Times New Roman" w:hAnsi="Times New Roman" w:cs="Times New Roman"/>
          <w:color w:val="auto"/>
        </w:rPr>
        <w:t>Статья 13. Вспомогательные виды разрешенного использования земельных участков и объектов капитального строительства</w:t>
      </w:r>
      <w:bookmarkEnd w:id="124"/>
      <w:bookmarkEnd w:id="125"/>
      <w:bookmarkEnd w:id="126"/>
      <w:bookmarkEnd w:id="127"/>
      <w:bookmarkEnd w:id="128"/>
    </w:p>
    <w:p w:rsidR="00D759F6" w:rsidRPr="0039211E" w:rsidRDefault="00D759F6" w:rsidP="00D759F6">
      <w:pPr>
        <w:pStyle w:val="S0"/>
        <w:tabs>
          <w:tab w:val="left" w:pos="851"/>
        </w:tabs>
      </w:pPr>
      <w:r w:rsidRPr="0039211E">
        <w:t>1.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D759F6" w:rsidRPr="0039211E" w:rsidRDefault="00D759F6" w:rsidP="00D759F6">
      <w:pPr>
        <w:pStyle w:val="S0"/>
        <w:tabs>
          <w:tab w:val="left" w:pos="851"/>
        </w:tabs>
      </w:pPr>
      <w:r w:rsidRPr="0039211E">
        <w:t>1) объекты инженерной инфраструктуры (</w:t>
      </w:r>
      <w:proofErr w:type="spellStart"/>
      <w:r w:rsidRPr="0039211E">
        <w:t>электро</w:t>
      </w:r>
      <w:proofErr w:type="spellEnd"/>
      <w:r w:rsidRPr="0039211E">
        <w:t xml:space="preserve">–, </w:t>
      </w:r>
      <w:proofErr w:type="gramStart"/>
      <w:r w:rsidRPr="0039211E">
        <w:t>те</w:t>
      </w:r>
      <w:proofErr w:type="gramEnd"/>
      <w:r w:rsidRPr="0039211E">
        <w:t xml:space="preserve">пло–, </w:t>
      </w:r>
      <w:proofErr w:type="spellStart"/>
      <w:r w:rsidRPr="0039211E">
        <w:t>газо</w:t>
      </w:r>
      <w:proofErr w:type="spellEnd"/>
      <w:r w:rsidRPr="0039211E">
        <w:t>–, водоснабжения, водоотведения, связи и т.д.), в том числе линейные сооружения, необходимые для инженерного обеспечения объектов основных, условно разрешенных, а также иных вспомогательных видов использования;</w:t>
      </w:r>
    </w:p>
    <w:p w:rsidR="00D759F6" w:rsidRPr="0039211E" w:rsidRDefault="00D759F6" w:rsidP="00D759F6">
      <w:pPr>
        <w:pStyle w:val="S0"/>
        <w:tabs>
          <w:tab w:val="left" w:pos="851"/>
        </w:tabs>
      </w:pPr>
      <w:r w:rsidRPr="0039211E">
        <w:t xml:space="preserve">2) объекты транспортной инфраструктуры, включая проезды общего пользования,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D759F6" w:rsidRPr="0039211E" w:rsidRDefault="00D759F6" w:rsidP="00D759F6">
      <w:pPr>
        <w:pStyle w:val="S0"/>
        <w:tabs>
          <w:tab w:val="left" w:pos="851"/>
        </w:tabs>
      </w:pPr>
      <w:r w:rsidRPr="0039211E">
        <w:t>3) благоустроенные, в том числе озелененные, детские площадки, площадки для отдыха, спортивных занятий;</w:t>
      </w:r>
    </w:p>
    <w:p w:rsidR="00D759F6" w:rsidRPr="0039211E" w:rsidRDefault="00D759F6" w:rsidP="00D759F6">
      <w:pPr>
        <w:pStyle w:val="S0"/>
        <w:tabs>
          <w:tab w:val="left" w:pos="851"/>
        </w:tabs>
      </w:pPr>
      <w:r w:rsidRPr="0039211E">
        <w:t>4) площадки хозяйственные, в том числе площадки для мусоросборников;</w:t>
      </w:r>
    </w:p>
    <w:p w:rsidR="00D759F6" w:rsidRPr="0039211E" w:rsidRDefault="00D759F6" w:rsidP="00D759F6">
      <w:pPr>
        <w:pStyle w:val="S0"/>
        <w:tabs>
          <w:tab w:val="left" w:pos="851"/>
        </w:tabs>
      </w:pPr>
      <w:r w:rsidRPr="0039211E">
        <w:t>5) общественные туалеты;</w:t>
      </w:r>
    </w:p>
    <w:p w:rsidR="00D759F6" w:rsidRPr="0039211E" w:rsidRDefault="00D759F6" w:rsidP="00D759F6">
      <w:pPr>
        <w:pStyle w:val="S0"/>
        <w:tabs>
          <w:tab w:val="left" w:pos="851"/>
        </w:tabs>
      </w:pPr>
      <w:r w:rsidRPr="0039211E">
        <w:t>6) 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D759F6" w:rsidRPr="0039211E" w:rsidRDefault="00D759F6" w:rsidP="00D759F6">
      <w:pPr>
        <w:pStyle w:val="S0"/>
        <w:tabs>
          <w:tab w:val="left" w:pos="851"/>
        </w:tabs>
      </w:pPr>
      <w:r w:rsidRPr="0039211E">
        <w:lastRenderedPageBreak/>
        <w:t>7) 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D759F6" w:rsidRPr="0039211E" w:rsidRDefault="00D759F6" w:rsidP="00D759F6">
      <w:pPr>
        <w:pStyle w:val="S0"/>
        <w:tabs>
          <w:tab w:val="left" w:pos="851"/>
        </w:tabs>
      </w:pPr>
      <w:r w:rsidRPr="0039211E">
        <w:t xml:space="preserve">8) иные объекты, в том числе обеспечивающие безопасность объектов основных и условно разрешенных видов использования, включая противопожарную. </w:t>
      </w:r>
    </w:p>
    <w:p w:rsidR="00D759F6" w:rsidRPr="0039211E" w:rsidRDefault="00D759F6" w:rsidP="00D759F6">
      <w:pPr>
        <w:pStyle w:val="S0"/>
        <w:tabs>
          <w:tab w:val="left" w:pos="851"/>
        </w:tabs>
      </w:pPr>
      <w:r w:rsidRPr="0039211E">
        <w:t>2. Размещение объектов вспомогательных видов разрешенного использования разрешается при условии соответствия требованиям, перечисленным в пункте 1 настоящей статьи, соблюдения требований технических регламентов и иных требований в соответствии с действующим законодательством. На территориях зон с особыми условиями использования территории размещение объектов вспомогательных видов разрешенного использования разрешается при условии соблюдения требований режимов соответствующих зон, установленных в соответствии с федеральным и региональным законодательством.</w:t>
      </w:r>
    </w:p>
    <w:p w:rsidR="00D759F6" w:rsidRPr="0039211E" w:rsidRDefault="00D759F6" w:rsidP="00D759F6">
      <w:pPr>
        <w:pStyle w:val="S0"/>
        <w:tabs>
          <w:tab w:val="left" w:pos="851"/>
        </w:tabs>
      </w:pPr>
    </w:p>
    <w:p w:rsidR="00D759F6" w:rsidRPr="0039211E" w:rsidRDefault="00D759F6" w:rsidP="00D759F6">
      <w:pPr>
        <w:pStyle w:val="4"/>
        <w:rPr>
          <w:rFonts w:ascii="Times New Roman" w:hAnsi="Times New Roman" w:cs="Times New Roman"/>
          <w:color w:val="auto"/>
        </w:rPr>
      </w:pPr>
      <w:bookmarkStart w:id="131" w:name="_Toc474699176"/>
      <w:bookmarkStart w:id="132" w:name="_Toc482632673"/>
      <w:bookmarkStart w:id="133" w:name="_Toc484783242"/>
      <w:r w:rsidRPr="0039211E">
        <w:rPr>
          <w:rFonts w:ascii="Times New Roman" w:hAnsi="Times New Roman" w:cs="Times New Roman"/>
          <w:color w:val="auto"/>
        </w:rPr>
        <w:t>Статья 14. Использование земельных участков и объектов капитального строительства, не соответствующих градостроительному регламенту</w:t>
      </w:r>
      <w:bookmarkEnd w:id="129"/>
      <w:bookmarkEnd w:id="130"/>
      <w:bookmarkEnd w:id="131"/>
      <w:bookmarkEnd w:id="132"/>
      <w:bookmarkEnd w:id="133"/>
    </w:p>
    <w:p w:rsidR="00D759F6" w:rsidRPr="0039211E" w:rsidRDefault="00D759F6" w:rsidP="00D759F6">
      <w:pPr>
        <w:pStyle w:val="S0"/>
      </w:pPr>
      <w:r w:rsidRPr="0039211E">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D759F6" w:rsidRPr="0039211E" w:rsidRDefault="00D759F6" w:rsidP="00D759F6">
      <w:pPr>
        <w:pStyle w:val="S0"/>
      </w:pPr>
      <w:r w:rsidRPr="0039211E">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D759F6" w:rsidRPr="0039211E" w:rsidRDefault="00D759F6" w:rsidP="00D759F6">
      <w:pPr>
        <w:pStyle w:val="S0"/>
      </w:pPr>
      <w:r w:rsidRPr="0039211E">
        <w:t>3. Реконструкция указанных в пункте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D759F6" w:rsidRPr="0039211E" w:rsidRDefault="00D759F6" w:rsidP="00D759F6">
      <w:pPr>
        <w:pStyle w:val="S0"/>
      </w:pPr>
      <w:r w:rsidRPr="0039211E">
        <w:t>4. В случае</w:t>
      </w:r>
      <w:proofErr w:type="gramStart"/>
      <w:r w:rsidRPr="0039211E">
        <w:t>,</w:t>
      </w:r>
      <w:proofErr w:type="gramEnd"/>
      <w:r w:rsidRPr="0039211E">
        <w:t xml:space="preserve"> если использование указанных в пункте 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bookmarkEnd w:id="115"/>
    <w:bookmarkEnd w:id="116"/>
    <w:bookmarkEnd w:id="117"/>
    <w:bookmarkEnd w:id="118"/>
    <w:p w:rsidR="00D759F6" w:rsidRPr="0039211E" w:rsidRDefault="00D759F6" w:rsidP="00D759F6">
      <w:pPr>
        <w:tabs>
          <w:tab w:val="left" w:pos="851"/>
        </w:tabs>
        <w:spacing w:line="276" w:lineRule="auto"/>
        <w:ind w:firstLine="567"/>
        <w:rPr>
          <w:szCs w:val="24"/>
        </w:rPr>
      </w:pPr>
    </w:p>
    <w:p w:rsidR="00D759F6" w:rsidRPr="0039211E" w:rsidRDefault="00D759F6" w:rsidP="00D759F6">
      <w:pPr>
        <w:pStyle w:val="3"/>
        <w:rPr>
          <w:rFonts w:ascii="Times New Roman" w:hAnsi="Times New Roman" w:cs="Times New Roman"/>
          <w:color w:val="auto"/>
        </w:rPr>
      </w:pPr>
      <w:bookmarkStart w:id="134" w:name="_Toc324408699"/>
      <w:bookmarkStart w:id="135" w:name="_Toc474699177"/>
      <w:bookmarkStart w:id="136" w:name="_Toc468492444"/>
      <w:bookmarkStart w:id="137" w:name="_Toc465146550"/>
      <w:bookmarkStart w:id="138" w:name="_Toc482632674"/>
      <w:bookmarkStart w:id="139" w:name="_Toc484783243"/>
      <w:bookmarkEnd w:id="104"/>
      <w:bookmarkEnd w:id="105"/>
      <w:r w:rsidRPr="0039211E">
        <w:rPr>
          <w:rFonts w:ascii="Times New Roman" w:hAnsi="Times New Roman" w:cs="Times New Roman"/>
          <w:color w:val="auto"/>
        </w:rPr>
        <w:t xml:space="preserve">Глава 5. Изменение видов разрешенного использования земельных участков и объектов капитального строительства на территории </w:t>
      </w:r>
      <w:bookmarkEnd w:id="134"/>
      <w:r w:rsidRPr="0039211E">
        <w:rPr>
          <w:rFonts w:ascii="Times New Roman" w:hAnsi="Times New Roman" w:cs="Times New Roman"/>
          <w:color w:val="auto"/>
        </w:rPr>
        <w:t xml:space="preserve">сельского поселения </w:t>
      </w:r>
      <w:proofErr w:type="spellStart"/>
      <w:r w:rsidRPr="0039211E">
        <w:rPr>
          <w:rFonts w:ascii="Times New Roman" w:hAnsi="Times New Roman" w:cs="Times New Roman"/>
          <w:color w:val="auto"/>
        </w:rPr>
        <w:t>Леуши</w:t>
      </w:r>
      <w:proofErr w:type="spellEnd"/>
      <w:r w:rsidRPr="0039211E">
        <w:rPr>
          <w:rFonts w:ascii="Times New Roman" w:hAnsi="Times New Roman" w:cs="Times New Roman"/>
          <w:color w:val="auto"/>
        </w:rPr>
        <w:t xml:space="preserve"> физическими и юридическими лицами</w:t>
      </w:r>
      <w:bookmarkEnd w:id="135"/>
      <w:bookmarkEnd w:id="136"/>
      <w:bookmarkEnd w:id="137"/>
      <w:bookmarkEnd w:id="138"/>
      <w:bookmarkEnd w:id="139"/>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140" w:name="_Toc324408700"/>
      <w:bookmarkStart w:id="141" w:name="_Toc474699178"/>
      <w:bookmarkStart w:id="142" w:name="_Toc468492445"/>
      <w:bookmarkStart w:id="143" w:name="_Toc465146551"/>
      <w:bookmarkStart w:id="144" w:name="_Toc482632675"/>
      <w:bookmarkStart w:id="145" w:name="_Toc484783244"/>
      <w:r w:rsidRPr="0039211E">
        <w:rPr>
          <w:rFonts w:ascii="Times New Roman" w:hAnsi="Times New Roman" w:cs="Times New Roman"/>
          <w:color w:val="auto"/>
        </w:rPr>
        <w:t xml:space="preserve">Статья 15. Общий порядок изменения видов разрешенного использования земельных участков и объектов капитального строительства </w:t>
      </w:r>
      <w:bookmarkEnd w:id="140"/>
      <w:r w:rsidRPr="0039211E">
        <w:rPr>
          <w:rFonts w:ascii="Times New Roman" w:hAnsi="Times New Roman" w:cs="Times New Roman"/>
          <w:color w:val="auto"/>
        </w:rPr>
        <w:t>физическими и юридическими лицами</w:t>
      </w:r>
      <w:bookmarkEnd w:id="141"/>
      <w:bookmarkEnd w:id="142"/>
      <w:bookmarkEnd w:id="143"/>
      <w:bookmarkEnd w:id="144"/>
      <w:bookmarkEnd w:id="145"/>
    </w:p>
    <w:p w:rsidR="00D759F6" w:rsidRPr="0039211E" w:rsidRDefault="00D759F6" w:rsidP="00D759F6">
      <w:pPr>
        <w:pStyle w:val="S0"/>
        <w:tabs>
          <w:tab w:val="left" w:pos="851"/>
        </w:tabs>
      </w:pPr>
      <w:r w:rsidRPr="0039211E">
        <w:lastRenderedPageBreak/>
        <w:t>1.</w:t>
      </w:r>
      <w:r w:rsidRPr="0039211E">
        <w:tab/>
        <w:t>Изменение видов разрешенного использования земельных участков и объектов капитального строительства на территории поселения осуществляется в соответствии с градостроительными регламентами при условии соблюдения требований технических регламентов и действующего законодательства.</w:t>
      </w:r>
    </w:p>
    <w:p w:rsidR="00D759F6" w:rsidRPr="0039211E" w:rsidRDefault="00D759F6" w:rsidP="00D759F6">
      <w:pPr>
        <w:pStyle w:val="S0"/>
        <w:tabs>
          <w:tab w:val="left" w:pos="851"/>
        </w:tabs>
      </w:pPr>
      <w:r w:rsidRPr="0039211E">
        <w:t>2.</w:t>
      </w:r>
      <w:r w:rsidRPr="0039211E">
        <w:tab/>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759F6" w:rsidRPr="0039211E" w:rsidRDefault="00D759F6" w:rsidP="00D759F6">
      <w:pPr>
        <w:pStyle w:val="S0"/>
        <w:tabs>
          <w:tab w:val="left" w:pos="851"/>
        </w:tabs>
      </w:pPr>
      <w:r w:rsidRPr="0039211E">
        <w:t>3.</w:t>
      </w:r>
      <w:r w:rsidRPr="0039211E">
        <w:tab/>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15 настоящих Правил.</w:t>
      </w:r>
    </w:p>
    <w:p w:rsidR="00D759F6" w:rsidRPr="0039211E" w:rsidRDefault="00D759F6" w:rsidP="00D759F6">
      <w:pPr>
        <w:pStyle w:val="S0"/>
        <w:tabs>
          <w:tab w:val="left" w:pos="851"/>
        </w:tabs>
      </w:pPr>
      <w:r w:rsidRPr="0039211E">
        <w:t>4.</w:t>
      </w:r>
      <w:r w:rsidRPr="0039211E">
        <w:tab/>
        <w:t>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осуществляется в соответствии с настоящими Правилами при наличии дополнительного разрешения и согласования соответствующих уполномоченных органов.</w:t>
      </w:r>
    </w:p>
    <w:p w:rsidR="00D759F6" w:rsidRPr="0039211E" w:rsidRDefault="00D759F6" w:rsidP="00D759F6">
      <w:pPr>
        <w:pStyle w:val="S0"/>
        <w:tabs>
          <w:tab w:val="left" w:pos="851"/>
        </w:tabs>
      </w:pPr>
      <w:r w:rsidRPr="0039211E">
        <w:t>5.</w:t>
      </w:r>
      <w:r w:rsidRPr="0039211E">
        <w:tab/>
        <w:t>В случае если изменение вида разрешенного использования объектов капитального строительства невозможно без изменения конструктивных и других характеристик надежности и безопасности данных объектов капитального строительства, изменение вида разрешенного использования таких объектов осуществляется путем получения разрешений на строительство, на ввод объекта в эксплуатацию.</w:t>
      </w:r>
    </w:p>
    <w:p w:rsidR="00D759F6" w:rsidRPr="0039211E" w:rsidRDefault="00D759F6" w:rsidP="00D759F6">
      <w:pPr>
        <w:pStyle w:val="S0"/>
        <w:tabs>
          <w:tab w:val="left" w:pos="851"/>
        </w:tabs>
      </w:pPr>
      <w:r w:rsidRPr="0039211E">
        <w:t>6.</w:t>
      </w:r>
      <w:r w:rsidRPr="0039211E">
        <w:tab/>
        <w:t xml:space="preserve">Изменение видов разрешенного использования земельных участков и объектов капитального строительства на территории сельского поселения </w:t>
      </w:r>
      <w:proofErr w:type="spellStart"/>
      <w:r w:rsidRPr="0039211E">
        <w:t>Леуши</w:t>
      </w:r>
      <w:proofErr w:type="spellEnd"/>
      <w:r w:rsidRPr="0039211E">
        <w:t xml:space="preserve">    осуществляется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самостоятельно и без дополнительных разрешений и согласований, если: </w:t>
      </w:r>
    </w:p>
    <w:p w:rsidR="00D759F6" w:rsidRPr="0039211E" w:rsidRDefault="00D759F6" w:rsidP="00D759F6">
      <w:pPr>
        <w:pStyle w:val="S0"/>
        <w:tabs>
          <w:tab w:val="left" w:pos="851"/>
        </w:tabs>
      </w:pPr>
      <w:r w:rsidRPr="0039211E">
        <w:t xml:space="preserve">– </w:t>
      </w:r>
      <w:r w:rsidRPr="0039211E">
        <w:tab/>
        <w:t>применяемые в результате этого изменения виды использования указаны в градостроительном регламенте в качестве основных и вспомогательных видов разрешенного использования;</w:t>
      </w:r>
    </w:p>
    <w:p w:rsidR="00D759F6" w:rsidRPr="0039211E" w:rsidRDefault="00D759F6" w:rsidP="00D759F6">
      <w:pPr>
        <w:pStyle w:val="S0"/>
        <w:tabs>
          <w:tab w:val="left" w:pos="851"/>
        </w:tabs>
      </w:pPr>
      <w:r w:rsidRPr="0039211E">
        <w:t xml:space="preserve">– </w:t>
      </w:r>
      <w:r w:rsidRPr="0039211E">
        <w:tab/>
        <w:t>планируемое изменение вида разрешенного использования возможно без изменения конструктивных и других характеристик надежности и безопасности объектов капитального строительства и не связано с необходимостью получения разрешения на строительство и разрешения на ввод объектов в эксплуатацию.</w:t>
      </w:r>
    </w:p>
    <w:p w:rsidR="00D759F6" w:rsidRPr="0039211E" w:rsidRDefault="00D759F6" w:rsidP="00D759F6">
      <w:pPr>
        <w:pStyle w:val="S0"/>
        <w:tabs>
          <w:tab w:val="left" w:pos="851"/>
        </w:tabs>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146" w:name="_Toc474699179"/>
      <w:bookmarkStart w:id="147" w:name="_Toc468492446"/>
      <w:bookmarkStart w:id="148" w:name="_Toc465146552"/>
      <w:bookmarkStart w:id="149" w:name="_Toc482632676"/>
      <w:bookmarkStart w:id="150" w:name="_Toc484783245"/>
      <w:r w:rsidRPr="0039211E">
        <w:rPr>
          <w:rFonts w:ascii="Times New Roman" w:hAnsi="Times New Roman" w:cs="Times New Roman"/>
          <w:color w:val="auto"/>
        </w:rPr>
        <w:t>Статья 16. Порядок предоставления разрешения на условно разрешенный вид использования земельного участка, объекта капитального строительства</w:t>
      </w:r>
      <w:bookmarkEnd w:id="146"/>
      <w:bookmarkEnd w:id="147"/>
      <w:bookmarkEnd w:id="148"/>
      <w:bookmarkEnd w:id="149"/>
      <w:bookmarkEnd w:id="150"/>
    </w:p>
    <w:p w:rsidR="00D759F6" w:rsidRPr="0039211E" w:rsidRDefault="00D759F6" w:rsidP="00D759F6">
      <w:pPr>
        <w:pStyle w:val="S0"/>
        <w:tabs>
          <w:tab w:val="left" w:pos="851"/>
        </w:tabs>
      </w:pPr>
      <w:bookmarkStart w:id="151" w:name="_Toc410482486"/>
      <w:r w:rsidRPr="0039211E">
        <w:t>1.</w:t>
      </w:r>
      <w:r w:rsidRPr="0039211E">
        <w:tab/>
        <w:t xml:space="preserve">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w:t>
      </w:r>
      <w:r w:rsidRPr="0039211E">
        <w:lastRenderedPageBreak/>
        <w:t>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D759F6" w:rsidRPr="0039211E" w:rsidRDefault="00D759F6" w:rsidP="00D759F6">
      <w:pPr>
        <w:pStyle w:val="S0"/>
        <w:tabs>
          <w:tab w:val="left" w:pos="851"/>
        </w:tabs>
      </w:pPr>
      <w:r w:rsidRPr="0039211E">
        <w:t>2.</w:t>
      </w:r>
      <w:r w:rsidRPr="0039211E">
        <w:tab/>
        <w:t>Порядок предоставления разрешения на условно разрешенный вид использования земельного участка или объекта капитального строительства установлен статьей 39 Градостроительного кодекса Российской Федерации.</w:t>
      </w:r>
    </w:p>
    <w:p w:rsidR="00D759F6" w:rsidRPr="0039211E" w:rsidRDefault="00D759F6" w:rsidP="00D759F6">
      <w:pPr>
        <w:pStyle w:val="S0"/>
        <w:tabs>
          <w:tab w:val="left" w:pos="851"/>
        </w:tabs>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152" w:name="_Toc474699180"/>
      <w:bookmarkStart w:id="153" w:name="_Toc468492447"/>
      <w:bookmarkStart w:id="154" w:name="_Toc465146553"/>
      <w:bookmarkStart w:id="155" w:name="_Toc410482462"/>
      <w:bookmarkStart w:id="156" w:name="_Toc482632677"/>
      <w:bookmarkStart w:id="157" w:name="_Toc484783246"/>
      <w:r w:rsidRPr="0039211E">
        <w:rPr>
          <w:rFonts w:ascii="Times New Roman" w:hAnsi="Times New Roman" w:cs="Times New Roman"/>
          <w:color w:val="auto"/>
        </w:rPr>
        <w:t>Статья 17. Отклонение от предельных параметров разрешенного строительства, реконструкции объектов капитального строительства</w:t>
      </w:r>
      <w:bookmarkEnd w:id="152"/>
      <w:bookmarkEnd w:id="153"/>
      <w:bookmarkEnd w:id="154"/>
      <w:bookmarkEnd w:id="155"/>
      <w:bookmarkEnd w:id="156"/>
      <w:bookmarkEnd w:id="157"/>
    </w:p>
    <w:p w:rsidR="00D759F6" w:rsidRPr="0039211E" w:rsidRDefault="00D759F6" w:rsidP="00D759F6">
      <w:pPr>
        <w:tabs>
          <w:tab w:val="left" w:pos="851"/>
        </w:tabs>
        <w:spacing w:line="276" w:lineRule="auto"/>
        <w:ind w:firstLine="567"/>
        <w:rPr>
          <w:szCs w:val="24"/>
        </w:rPr>
      </w:pPr>
      <w:r w:rsidRPr="0039211E">
        <w:rPr>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D759F6" w:rsidRPr="0039211E" w:rsidRDefault="00D759F6" w:rsidP="00D759F6">
      <w:pPr>
        <w:tabs>
          <w:tab w:val="left" w:pos="851"/>
        </w:tabs>
        <w:spacing w:line="276" w:lineRule="auto"/>
        <w:ind w:firstLine="567"/>
        <w:rPr>
          <w:szCs w:val="24"/>
        </w:rPr>
      </w:pPr>
      <w:r w:rsidRPr="0039211E">
        <w:rPr>
          <w:szCs w:val="24"/>
        </w:rPr>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39211E">
        <w:rPr>
          <w:szCs w:val="24"/>
        </w:rPr>
        <w:t>архитектурным решениям</w:t>
      </w:r>
      <w:proofErr w:type="gramEnd"/>
      <w:r w:rsidRPr="0039211E">
        <w:rPr>
          <w:szCs w:val="24"/>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w:t>
      </w:r>
    </w:p>
    <w:p w:rsidR="00D759F6" w:rsidRPr="0039211E" w:rsidRDefault="00D759F6" w:rsidP="00D759F6">
      <w:pPr>
        <w:pStyle w:val="S0"/>
        <w:tabs>
          <w:tab w:val="left" w:pos="851"/>
        </w:tabs>
      </w:pPr>
      <w:r w:rsidRPr="0039211E">
        <w:t>3. Порядок предоставления разрешения на отклонение от предельных параметров разрешенного строительства, реконструкции установлен статьей 40 Градостроительного кодекса Российской Федерации.</w:t>
      </w:r>
    </w:p>
    <w:p w:rsidR="00D759F6" w:rsidRPr="0039211E" w:rsidRDefault="00D759F6" w:rsidP="00D759F6">
      <w:pPr>
        <w:pStyle w:val="S0"/>
        <w:tabs>
          <w:tab w:val="left" w:pos="851"/>
        </w:tabs>
      </w:pPr>
    </w:p>
    <w:p w:rsidR="00D759F6" w:rsidRPr="0039211E" w:rsidRDefault="00D759F6" w:rsidP="00D759F6">
      <w:pPr>
        <w:pStyle w:val="3"/>
        <w:rPr>
          <w:rFonts w:ascii="Times New Roman" w:hAnsi="Times New Roman" w:cs="Times New Roman"/>
          <w:color w:val="auto"/>
        </w:rPr>
      </w:pPr>
      <w:bookmarkStart w:id="158" w:name="_Toc474699181"/>
      <w:bookmarkStart w:id="159" w:name="_Toc468492448"/>
      <w:bookmarkStart w:id="160" w:name="_Toc465146554"/>
      <w:bookmarkStart w:id="161" w:name="_Toc482632678"/>
      <w:bookmarkStart w:id="162" w:name="_Toc484783247"/>
      <w:bookmarkStart w:id="163" w:name="_Toc324408703"/>
      <w:bookmarkEnd w:id="151"/>
      <w:r w:rsidRPr="0039211E">
        <w:rPr>
          <w:rFonts w:ascii="Times New Roman" w:hAnsi="Times New Roman" w:cs="Times New Roman"/>
          <w:color w:val="auto"/>
        </w:rPr>
        <w:t>Глава 6. Подготовка документации по планировке территории органами местного самоуправления</w:t>
      </w:r>
      <w:bookmarkEnd w:id="158"/>
      <w:bookmarkEnd w:id="159"/>
      <w:bookmarkEnd w:id="160"/>
      <w:bookmarkEnd w:id="161"/>
      <w:bookmarkEnd w:id="162"/>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164" w:name="_Toc474699182"/>
      <w:bookmarkStart w:id="165" w:name="_Toc468492449"/>
      <w:bookmarkStart w:id="166" w:name="_Toc468321018"/>
      <w:bookmarkStart w:id="167" w:name="_Toc465146555"/>
      <w:bookmarkStart w:id="168" w:name="_Toc482632679"/>
      <w:bookmarkStart w:id="169" w:name="_Toc484783248"/>
      <w:r w:rsidRPr="0039211E">
        <w:rPr>
          <w:rFonts w:ascii="Times New Roman" w:hAnsi="Times New Roman" w:cs="Times New Roman"/>
          <w:color w:val="auto"/>
        </w:rPr>
        <w:t>Статья 18. Общие положения</w:t>
      </w:r>
      <w:bookmarkEnd w:id="164"/>
      <w:bookmarkEnd w:id="165"/>
      <w:bookmarkEnd w:id="166"/>
      <w:bookmarkEnd w:id="167"/>
      <w:bookmarkEnd w:id="168"/>
      <w:bookmarkEnd w:id="169"/>
    </w:p>
    <w:p w:rsidR="00D759F6" w:rsidRPr="0039211E" w:rsidRDefault="00D759F6" w:rsidP="00D759F6">
      <w:pPr>
        <w:pStyle w:val="S0"/>
        <w:tabs>
          <w:tab w:val="left" w:pos="851"/>
        </w:tabs>
      </w:pPr>
      <w:r w:rsidRPr="0039211E">
        <w:t xml:space="preserve">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39211E">
        <w:t>границ зон планируемого размещения объектов капитального строительства</w:t>
      </w:r>
      <w:proofErr w:type="gramEnd"/>
      <w:r w:rsidRPr="0039211E">
        <w:t>.</w:t>
      </w:r>
    </w:p>
    <w:p w:rsidR="00D759F6" w:rsidRPr="0039211E" w:rsidRDefault="00D759F6" w:rsidP="00D759F6">
      <w:pPr>
        <w:pStyle w:val="S0"/>
        <w:tabs>
          <w:tab w:val="left" w:pos="851"/>
        </w:tabs>
      </w:pPr>
      <w:r w:rsidRPr="0039211E">
        <w:t>2.</w:t>
      </w:r>
      <w:r w:rsidRPr="0039211E">
        <w:tab/>
        <w:t xml:space="preserve">Состав и содержание проектов планировки территории устанавливаются Градостроительным кодексом Российской Федерации, законами и иными нормативными правовыми актами Ханты-Мансийского автономного округа – </w:t>
      </w:r>
      <w:proofErr w:type="spellStart"/>
      <w:r w:rsidRPr="0039211E">
        <w:t>Югры</w:t>
      </w:r>
      <w:proofErr w:type="spellEnd"/>
      <w:r w:rsidRPr="0039211E">
        <w:t xml:space="preserve">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D759F6" w:rsidRPr="0039211E" w:rsidRDefault="00D759F6" w:rsidP="00D759F6">
      <w:pPr>
        <w:pStyle w:val="S0"/>
        <w:tabs>
          <w:tab w:val="left" w:pos="851"/>
        </w:tabs>
      </w:pPr>
      <w:r w:rsidRPr="0039211E">
        <w:t>3.</w:t>
      </w:r>
      <w:r w:rsidRPr="0039211E">
        <w:tab/>
        <w:t xml:space="preserve"> Порядок подготовки документации по планировке территории устанавливается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w:t>
      </w:r>
    </w:p>
    <w:p w:rsidR="00D759F6" w:rsidRPr="0039211E" w:rsidRDefault="00D759F6" w:rsidP="00D759F6">
      <w:pPr>
        <w:pStyle w:val="S0"/>
        <w:tabs>
          <w:tab w:val="left" w:pos="851"/>
        </w:tabs>
      </w:pPr>
      <w:r w:rsidRPr="0039211E">
        <w:lastRenderedPageBreak/>
        <w:t>4.</w:t>
      </w:r>
      <w:r w:rsidRPr="0039211E">
        <w:tab/>
        <w:t>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759F6" w:rsidRPr="0039211E" w:rsidRDefault="00D759F6" w:rsidP="00D759F6">
      <w:pPr>
        <w:tabs>
          <w:tab w:val="left" w:pos="851"/>
        </w:tabs>
        <w:spacing w:line="276" w:lineRule="auto"/>
        <w:ind w:firstLine="567"/>
        <w:rPr>
          <w:szCs w:val="24"/>
        </w:rPr>
      </w:pPr>
      <w:r w:rsidRPr="0039211E">
        <w:rPr>
          <w:szCs w:val="24"/>
        </w:rPr>
        <w:t>5. Подготовка графической части документации по планировке территории осуществляется:</w:t>
      </w:r>
    </w:p>
    <w:p w:rsidR="00D759F6" w:rsidRPr="0039211E" w:rsidRDefault="00D759F6" w:rsidP="00D759F6">
      <w:pPr>
        <w:tabs>
          <w:tab w:val="left" w:pos="851"/>
        </w:tabs>
        <w:spacing w:line="276" w:lineRule="auto"/>
        <w:ind w:firstLine="567"/>
        <w:rPr>
          <w:szCs w:val="24"/>
        </w:rPr>
      </w:pPr>
      <w:r w:rsidRPr="0039211E">
        <w:rPr>
          <w:szCs w:val="24"/>
        </w:rPr>
        <w:t>1) в соответствии с системой координат, используемой для ведения Единого государственного реестра недвижимости;</w:t>
      </w:r>
    </w:p>
    <w:p w:rsidR="00D759F6" w:rsidRPr="0039211E" w:rsidRDefault="00D759F6" w:rsidP="00D759F6">
      <w:pPr>
        <w:tabs>
          <w:tab w:val="left" w:pos="851"/>
        </w:tabs>
        <w:spacing w:line="276" w:lineRule="auto"/>
        <w:ind w:firstLine="567"/>
        <w:rPr>
          <w:szCs w:val="24"/>
        </w:rPr>
      </w:pPr>
      <w:r w:rsidRPr="0039211E">
        <w:rPr>
          <w:szCs w:val="24"/>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rsidR="00D759F6" w:rsidRPr="0039211E" w:rsidRDefault="00D759F6" w:rsidP="00D759F6">
      <w:pPr>
        <w:tabs>
          <w:tab w:val="left" w:pos="851"/>
        </w:tabs>
        <w:spacing w:line="276" w:lineRule="auto"/>
        <w:ind w:firstLine="567"/>
        <w:rPr>
          <w:szCs w:val="24"/>
        </w:rPr>
      </w:pPr>
      <w:r w:rsidRPr="0039211E">
        <w:rPr>
          <w:szCs w:val="24"/>
        </w:rPr>
        <w:t>6. 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rsidR="00D759F6" w:rsidRPr="0039211E" w:rsidRDefault="00D759F6" w:rsidP="00D759F6">
      <w:pPr>
        <w:tabs>
          <w:tab w:val="left" w:pos="851"/>
        </w:tabs>
        <w:spacing w:line="276" w:lineRule="auto"/>
        <w:ind w:firstLine="567"/>
        <w:rPr>
          <w:szCs w:val="24"/>
        </w:rPr>
      </w:pPr>
      <w:r w:rsidRPr="0039211E">
        <w:rPr>
          <w:szCs w:val="24"/>
        </w:rPr>
        <w:t>7.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генеральным планом функциональных зон.</w:t>
      </w:r>
    </w:p>
    <w:p w:rsidR="00D759F6" w:rsidRPr="0039211E" w:rsidRDefault="00D759F6" w:rsidP="00D759F6">
      <w:pPr>
        <w:tabs>
          <w:tab w:val="left" w:pos="851"/>
        </w:tabs>
        <w:spacing w:line="276" w:lineRule="auto"/>
        <w:ind w:firstLine="567"/>
        <w:rPr>
          <w:szCs w:val="24"/>
        </w:rPr>
      </w:pPr>
      <w:r w:rsidRPr="0039211E">
        <w:rPr>
          <w:szCs w:val="24"/>
        </w:rPr>
        <w:t xml:space="preserve">8. </w:t>
      </w:r>
      <w:proofErr w:type="gramStart"/>
      <w:r w:rsidRPr="0039211E">
        <w:rPr>
          <w:szCs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w:t>
      </w:r>
      <w:proofErr w:type="gramEnd"/>
      <w:r w:rsidRPr="0039211E">
        <w:rPr>
          <w:szCs w:val="24"/>
        </w:rPr>
        <w:t>,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D759F6" w:rsidRPr="0039211E" w:rsidRDefault="00D759F6" w:rsidP="00D759F6">
      <w:pPr>
        <w:pStyle w:val="S0"/>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170" w:name="_Toc474699183"/>
      <w:bookmarkStart w:id="171" w:name="_Toc469383420"/>
      <w:bookmarkStart w:id="172" w:name="_Toc468492451"/>
      <w:bookmarkStart w:id="173" w:name="_Toc468321020"/>
      <w:bookmarkStart w:id="174" w:name="_Toc465146558"/>
      <w:bookmarkStart w:id="175" w:name="_Toc482632680"/>
      <w:bookmarkStart w:id="176" w:name="_Toc484783249"/>
      <w:r w:rsidRPr="0039211E">
        <w:rPr>
          <w:rFonts w:ascii="Times New Roman" w:hAnsi="Times New Roman" w:cs="Times New Roman"/>
          <w:color w:val="auto"/>
        </w:rPr>
        <w:t>Статья 19. Проект планировки территории</w:t>
      </w:r>
      <w:bookmarkEnd w:id="170"/>
      <w:bookmarkEnd w:id="171"/>
      <w:bookmarkEnd w:id="172"/>
      <w:bookmarkEnd w:id="173"/>
      <w:bookmarkEnd w:id="174"/>
      <w:bookmarkEnd w:id="175"/>
      <w:bookmarkEnd w:id="176"/>
    </w:p>
    <w:p w:rsidR="00D759F6" w:rsidRPr="0039211E" w:rsidRDefault="00D759F6" w:rsidP="00D759F6">
      <w:pPr>
        <w:tabs>
          <w:tab w:val="left" w:pos="851"/>
        </w:tabs>
        <w:spacing w:line="276" w:lineRule="auto"/>
        <w:ind w:firstLine="567"/>
        <w:rPr>
          <w:szCs w:val="24"/>
        </w:rPr>
      </w:pPr>
      <w:r w:rsidRPr="0039211E">
        <w:rPr>
          <w:szCs w:val="24"/>
        </w:rPr>
        <w:t>1.</w:t>
      </w:r>
      <w:r w:rsidRPr="0039211E">
        <w:rPr>
          <w:szCs w:val="24"/>
        </w:rPr>
        <w:tab/>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D759F6" w:rsidRPr="0039211E" w:rsidRDefault="00D759F6" w:rsidP="00D759F6">
      <w:pPr>
        <w:tabs>
          <w:tab w:val="left" w:pos="851"/>
        </w:tabs>
        <w:spacing w:line="276" w:lineRule="auto"/>
        <w:ind w:firstLine="567"/>
        <w:rPr>
          <w:szCs w:val="24"/>
        </w:rPr>
      </w:pPr>
      <w:r w:rsidRPr="0039211E">
        <w:rPr>
          <w:szCs w:val="24"/>
        </w:rPr>
        <w:t>2.</w:t>
      </w:r>
      <w:r w:rsidRPr="0039211E">
        <w:rPr>
          <w:szCs w:val="24"/>
        </w:rPr>
        <w:tab/>
        <w:t xml:space="preserve">Подготовка проектов планировки территории осуществляется в соответствии с Градостроительным </w:t>
      </w:r>
      <w:hyperlink r:id="rId9" w:history="1">
        <w:r w:rsidRPr="0039211E">
          <w:rPr>
            <w:rStyle w:val="af0"/>
            <w:color w:val="auto"/>
            <w:szCs w:val="24"/>
          </w:rPr>
          <w:t>кодексом</w:t>
        </w:r>
      </w:hyperlink>
      <w:r w:rsidRPr="0039211E">
        <w:rPr>
          <w:szCs w:val="24"/>
        </w:rPr>
        <w:t xml:space="preserve"> Российской Федерации, иным федеральным и региональным законодательством, настоящими Правилами, иными муниципальными правовыми актами органов местного самоуправления.</w:t>
      </w:r>
    </w:p>
    <w:p w:rsidR="00D759F6" w:rsidRPr="0039211E" w:rsidRDefault="00D759F6" w:rsidP="00D759F6">
      <w:pPr>
        <w:tabs>
          <w:tab w:val="left" w:pos="851"/>
        </w:tabs>
        <w:spacing w:line="276" w:lineRule="auto"/>
        <w:ind w:firstLine="567"/>
        <w:rPr>
          <w:szCs w:val="24"/>
        </w:rPr>
      </w:pPr>
      <w:r w:rsidRPr="0039211E">
        <w:rPr>
          <w:szCs w:val="24"/>
        </w:rPr>
        <w:tab/>
        <w:t>Состав и содержание проектов планировки территории устанавливаются Градостроительным кодексом, законами и иными нормативными правовыми актами Российской Федерации.</w:t>
      </w:r>
    </w:p>
    <w:p w:rsidR="00D759F6" w:rsidRPr="0039211E" w:rsidRDefault="00D759F6" w:rsidP="00D759F6">
      <w:pPr>
        <w:tabs>
          <w:tab w:val="left" w:pos="851"/>
        </w:tabs>
        <w:spacing w:line="276" w:lineRule="auto"/>
        <w:ind w:firstLine="567"/>
        <w:rPr>
          <w:szCs w:val="24"/>
        </w:rPr>
      </w:pPr>
      <w:r w:rsidRPr="0039211E">
        <w:rPr>
          <w:szCs w:val="24"/>
        </w:rPr>
        <w:lastRenderedPageBreak/>
        <w:t>3.</w:t>
      </w:r>
      <w:r w:rsidRPr="0039211E">
        <w:rPr>
          <w:szCs w:val="24"/>
        </w:rPr>
        <w:tab/>
        <w:t>Проект планировки территории является основой для разработки проектов межевания территорий.</w:t>
      </w:r>
    </w:p>
    <w:p w:rsidR="00D759F6" w:rsidRPr="0039211E" w:rsidRDefault="00D759F6" w:rsidP="00D759F6">
      <w:pPr>
        <w:pStyle w:val="S0"/>
        <w:tabs>
          <w:tab w:val="left" w:pos="851"/>
        </w:tabs>
      </w:pPr>
    </w:p>
    <w:p w:rsidR="00D759F6" w:rsidRPr="0039211E" w:rsidRDefault="00D759F6" w:rsidP="00D759F6">
      <w:pPr>
        <w:pStyle w:val="4"/>
        <w:rPr>
          <w:rFonts w:ascii="Times New Roman" w:hAnsi="Times New Roman" w:cs="Times New Roman"/>
          <w:color w:val="auto"/>
        </w:rPr>
      </w:pPr>
      <w:bookmarkStart w:id="177" w:name="_Toc474699184"/>
      <w:bookmarkStart w:id="178" w:name="_Toc468492452"/>
      <w:bookmarkStart w:id="179" w:name="_Toc468321021"/>
      <w:bookmarkStart w:id="180" w:name="_Toc465146559"/>
      <w:bookmarkStart w:id="181" w:name="_Toc325383358"/>
      <w:bookmarkStart w:id="182" w:name="_Toc482632681"/>
      <w:bookmarkStart w:id="183" w:name="_Toc484783250"/>
      <w:r w:rsidRPr="0039211E">
        <w:rPr>
          <w:rFonts w:ascii="Times New Roman" w:hAnsi="Times New Roman" w:cs="Times New Roman"/>
          <w:color w:val="auto"/>
        </w:rPr>
        <w:t>Статья 20. Проекты межевания территорий</w:t>
      </w:r>
      <w:bookmarkEnd w:id="177"/>
      <w:bookmarkEnd w:id="178"/>
      <w:bookmarkEnd w:id="179"/>
      <w:bookmarkEnd w:id="180"/>
      <w:bookmarkEnd w:id="181"/>
      <w:bookmarkEnd w:id="182"/>
      <w:bookmarkEnd w:id="183"/>
    </w:p>
    <w:p w:rsidR="00D759F6" w:rsidRPr="0039211E" w:rsidRDefault="00D759F6" w:rsidP="00D759F6">
      <w:pPr>
        <w:tabs>
          <w:tab w:val="left" w:pos="851"/>
        </w:tabs>
        <w:spacing w:line="276" w:lineRule="auto"/>
        <w:ind w:firstLine="567"/>
        <w:rPr>
          <w:szCs w:val="24"/>
        </w:rPr>
      </w:pPr>
      <w:r w:rsidRPr="0039211E">
        <w:rPr>
          <w:szCs w:val="24"/>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генеральным планом муниципального образования функциональной зоны.</w:t>
      </w:r>
    </w:p>
    <w:p w:rsidR="00D759F6" w:rsidRPr="0039211E" w:rsidRDefault="00D759F6" w:rsidP="00D759F6">
      <w:pPr>
        <w:tabs>
          <w:tab w:val="left" w:pos="851"/>
        </w:tabs>
        <w:spacing w:line="276" w:lineRule="auto"/>
        <w:ind w:firstLine="567"/>
        <w:rPr>
          <w:szCs w:val="24"/>
        </w:rPr>
      </w:pPr>
      <w:r w:rsidRPr="0039211E">
        <w:rPr>
          <w:szCs w:val="24"/>
        </w:rPr>
        <w:t xml:space="preserve">2. Подготовка проекта межевания территории осуществляется </w:t>
      </w:r>
      <w:proofErr w:type="gramStart"/>
      <w:r w:rsidRPr="0039211E">
        <w:rPr>
          <w:szCs w:val="24"/>
        </w:rPr>
        <w:t>для</w:t>
      </w:r>
      <w:proofErr w:type="gramEnd"/>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1) определения местоположения границ образуемых и изменяемых земельных участков;</w:t>
      </w:r>
    </w:p>
    <w:p w:rsidR="00D759F6" w:rsidRPr="0039211E" w:rsidRDefault="00D759F6" w:rsidP="00D759F6">
      <w:pPr>
        <w:tabs>
          <w:tab w:val="left" w:pos="851"/>
        </w:tabs>
        <w:spacing w:line="276" w:lineRule="auto"/>
        <w:ind w:firstLine="567"/>
        <w:rPr>
          <w:szCs w:val="24"/>
        </w:rPr>
      </w:pPr>
      <w:proofErr w:type="gramStart"/>
      <w:r w:rsidRPr="0039211E">
        <w:rPr>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39211E">
        <w:rPr>
          <w:szCs w:val="24"/>
        </w:rPr>
        <w:t xml:space="preserve"> влекут за собой исключительно изменение границ территории общего пользования.</w:t>
      </w:r>
    </w:p>
    <w:p w:rsidR="00D759F6" w:rsidRPr="0039211E" w:rsidRDefault="00D759F6" w:rsidP="00D759F6">
      <w:pPr>
        <w:tabs>
          <w:tab w:val="left" w:pos="851"/>
        </w:tabs>
        <w:spacing w:line="276" w:lineRule="auto"/>
        <w:ind w:firstLine="567"/>
        <w:rPr>
          <w:szCs w:val="24"/>
        </w:rPr>
      </w:pPr>
      <w:r w:rsidRPr="0039211E">
        <w:rPr>
          <w:szCs w:val="24"/>
        </w:rPr>
        <w:t>3.</w:t>
      </w:r>
      <w:r w:rsidRPr="0039211E">
        <w:rPr>
          <w:szCs w:val="24"/>
        </w:rPr>
        <w:tab/>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субъекта Российской Федерации, техническими регламентами, сводами правил.</w:t>
      </w:r>
    </w:p>
    <w:p w:rsidR="00D759F6" w:rsidRPr="0039211E" w:rsidRDefault="00D759F6" w:rsidP="00D759F6">
      <w:pPr>
        <w:tabs>
          <w:tab w:val="left" w:pos="851"/>
        </w:tabs>
        <w:spacing w:line="276" w:lineRule="auto"/>
        <w:ind w:firstLine="567"/>
        <w:rPr>
          <w:szCs w:val="24"/>
        </w:rPr>
      </w:pPr>
      <w:r w:rsidRPr="0039211E">
        <w:rPr>
          <w:szCs w:val="24"/>
        </w:rPr>
        <w:t>4.</w:t>
      </w:r>
      <w:r w:rsidRPr="0039211E">
        <w:rPr>
          <w:szCs w:val="24"/>
        </w:rPr>
        <w:tab/>
        <w:t>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D759F6" w:rsidRPr="0039211E" w:rsidRDefault="00D759F6" w:rsidP="00D759F6">
      <w:pPr>
        <w:pStyle w:val="S0"/>
        <w:tabs>
          <w:tab w:val="left" w:pos="851"/>
        </w:tabs>
      </w:pPr>
    </w:p>
    <w:p w:rsidR="00D759F6" w:rsidRPr="0039211E" w:rsidRDefault="00D759F6" w:rsidP="00D759F6">
      <w:pPr>
        <w:pStyle w:val="4"/>
        <w:rPr>
          <w:rFonts w:ascii="Times New Roman" w:hAnsi="Times New Roman" w:cs="Times New Roman"/>
          <w:color w:val="auto"/>
        </w:rPr>
      </w:pPr>
      <w:bookmarkStart w:id="184" w:name="_Toc474699185"/>
      <w:bookmarkStart w:id="185" w:name="_Toc468492453"/>
      <w:bookmarkStart w:id="186" w:name="_Toc468321022"/>
      <w:bookmarkStart w:id="187" w:name="_Toc465146560"/>
      <w:bookmarkStart w:id="188" w:name="_Toc482632682"/>
      <w:bookmarkStart w:id="189" w:name="_Toc484783251"/>
      <w:r w:rsidRPr="0039211E">
        <w:rPr>
          <w:rFonts w:ascii="Times New Roman" w:hAnsi="Times New Roman" w:cs="Times New Roman"/>
          <w:color w:val="auto"/>
        </w:rPr>
        <w:t>Статья 21. Градостроительные планы земельных участков</w:t>
      </w:r>
      <w:bookmarkEnd w:id="184"/>
      <w:bookmarkEnd w:id="185"/>
      <w:bookmarkEnd w:id="186"/>
      <w:bookmarkEnd w:id="187"/>
      <w:bookmarkEnd w:id="188"/>
      <w:bookmarkEnd w:id="189"/>
      <w:r w:rsidRPr="0039211E">
        <w:rPr>
          <w:rFonts w:ascii="Times New Roman" w:hAnsi="Times New Roman" w:cs="Times New Roman"/>
          <w:color w:val="auto"/>
        </w:rPr>
        <w:t xml:space="preserve"> </w:t>
      </w:r>
    </w:p>
    <w:p w:rsidR="00D759F6" w:rsidRPr="0039211E" w:rsidRDefault="00D759F6" w:rsidP="00D759F6">
      <w:pPr>
        <w:tabs>
          <w:tab w:val="left" w:pos="851"/>
        </w:tabs>
        <w:spacing w:line="276" w:lineRule="auto"/>
        <w:ind w:firstLine="567"/>
        <w:rPr>
          <w:szCs w:val="24"/>
        </w:rPr>
      </w:pPr>
      <w:r w:rsidRPr="0039211E">
        <w:rPr>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D759F6" w:rsidRPr="0039211E" w:rsidRDefault="00D759F6" w:rsidP="00D759F6">
      <w:pPr>
        <w:tabs>
          <w:tab w:val="left" w:pos="851"/>
        </w:tabs>
        <w:spacing w:line="276" w:lineRule="auto"/>
        <w:ind w:firstLine="567"/>
        <w:rPr>
          <w:szCs w:val="24"/>
        </w:rPr>
      </w:pPr>
      <w:r w:rsidRPr="0039211E">
        <w:rPr>
          <w:szCs w:val="24"/>
        </w:rPr>
        <w:t>2.</w:t>
      </w:r>
      <w:r w:rsidRPr="0039211E">
        <w:rPr>
          <w:szCs w:val="24"/>
        </w:rPr>
        <w:tab/>
        <w:t>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759F6" w:rsidRPr="0039211E" w:rsidRDefault="00D759F6" w:rsidP="00D759F6">
      <w:pPr>
        <w:tabs>
          <w:tab w:val="left" w:pos="851"/>
        </w:tabs>
        <w:spacing w:line="276" w:lineRule="auto"/>
        <w:ind w:firstLine="567"/>
        <w:rPr>
          <w:szCs w:val="24"/>
        </w:rPr>
      </w:pPr>
      <w:r w:rsidRPr="0039211E">
        <w:rPr>
          <w:szCs w:val="24"/>
        </w:rPr>
        <w:t>3.</w:t>
      </w:r>
      <w:r w:rsidRPr="0039211E">
        <w:rPr>
          <w:szCs w:val="24"/>
        </w:rPr>
        <w:tab/>
        <w:t>Подготовка градостроительного плана земельного участка осуществляется:</w:t>
      </w:r>
    </w:p>
    <w:p w:rsidR="00D759F6" w:rsidRPr="0039211E" w:rsidRDefault="00D759F6" w:rsidP="00D759F6">
      <w:pPr>
        <w:tabs>
          <w:tab w:val="left" w:pos="851"/>
        </w:tabs>
        <w:spacing w:line="276" w:lineRule="auto"/>
        <w:ind w:firstLine="567"/>
        <w:rPr>
          <w:szCs w:val="24"/>
        </w:rPr>
      </w:pPr>
      <w:r w:rsidRPr="0039211E">
        <w:rPr>
          <w:szCs w:val="24"/>
        </w:rPr>
        <w:t>1) в составе проектов межевания, которые являются составной частью проектов планировки;</w:t>
      </w:r>
    </w:p>
    <w:p w:rsidR="00D759F6" w:rsidRPr="0039211E" w:rsidRDefault="00D759F6" w:rsidP="00D759F6">
      <w:pPr>
        <w:tabs>
          <w:tab w:val="left" w:pos="851"/>
        </w:tabs>
        <w:spacing w:line="276" w:lineRule="auto"/>
        <w:ind w:firstLine="567"/>
        <w:rPr>
          <w:szCs w:val="24"/>
        </w:rPr>
      </w:pPr>
      <w:r w:rsidRPr="0039211E">
        <w:rPr>
          <w:szCs w:val="24"/>
        </w:rPr>
        <w:t>2) в составе проектов межевания, которые подготавливаются как самостоятельные документы применительно к ранее выделенным (посредством проектов планировки) элементам планировочной структуры (кварталам, микрорайонам);</w:t>
      </w:r>
    </w:p>
    <w:p w:rsidR="00D759F6" w:rsidRPr="0039211E" w:rsidRDefault="00D759F6" w:rsidP="00D759F6">
      <w:pPr>
        <w:tabs>
          <w:tab w:val="left" w:pos="851"/>
        </w:tabs>
        <w:spacing w:line="276" w:lineRule="auto"/>
        <w:ind w:firstLine="567"/>
        <w:rPr>
          <w:szCs w:val="24"/>
        </w:rPr>
      </w:pPr>
      <w:r w:rsidRPr="0039211E">
        <w:rPr>
          <w:szCs w:val="24"/>
        </w:rPr>
        <w:lastRenderedPageBreak/>
        <w:t>3) в виде отдельного документа.</w:t>
      </w:r>
    </w:p>
    <w:p w:rsidR="00D759F6" w:rsidRPr="0039211E" w:rsidRDefault="00D759F6" w:rsidP="00D759F6">
      <w:pPr>
        <w:tabs>
          <w:tab w:val="left" w:pos="851"/>
        </w:tabs>
        <w:spacing w:line="276" w:lineRule="auto"/>
        <w:ind w:firstLine="567"/>
        <w:rPr>
          <w:szCs w:val="24"/>
        </w:rPr>
      </w:pPr>
      <w:r w:rsidRPr="0039211E">
        <w:rPr>
          <w:szCs w:val="24"/>
        </w:rPr>
        <w:t>4. Требования к содержанию градостроительных планов земельных участков установлены статьями 44, 57.3 Градостроительного кодекса Российской Федерации.</w:t>
      </w:r>
    </w:p>
    <w:p w:rsidR="00D759F6" w:rsidRPr="0039211E" w:rsidRDefault="00D759F6" w:rsidP="00D759F6">
      <w:pPr>
        <w:tabs>
          <w:tab w:val="left" w:pos="851"/>
        </w:tabs>
        <w:spacing w:line="276" w:lineRule="auto"/>
        <w:ind w:firstLine="567"/>
        <w:rPr>
          <w:szCs w:val="24"/>
        </w:rPr>
      </w:pPr>
      <w:r w:rsidRPr="0039211E">
        <w:rPr>
          <w:szCs w:val="24"/>
        </w:rPr>
        <w:t xml:space="preserve">5. </w:t>
      </w:r>
      <w:proofErr w:type="gramStart"/>
      <w:r w:rsidRPr="0039211E">
        <w:rPr>
          <w:szCs w:val="24"/>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roofErr w:type="gramEnd"/>
    </w:p>
    <w:p w:rsidR="00D759F6" w:rsidRPr="0039211E" w:rsidRDefault="00D759F6" w:rsidP="00D759F6">
      <w:pPr>
        <w:tabs>
          <w:tab w:val="left" w:pos="851"/>
        </w:tabs>
        <w:spacing w:line="276" w:lineRule="auto"/>
        <w:ind w:firstLine="567"/>
        <w:rPr>
          <w:szCs w:val="24"/>
        </w:rPr>
      </w:pPr>
      <w:r w:rsidRPr="0039211E">
        <w:rPr>
          <w:szCs w:val="24"/>
        </w:rPr>
        <w:t>6.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D759F6" w:rsidRPr="0039211E" w:rsidRDefault="00D759F6" w:rsidP="00D759F6">
      <w:pPr>
        <w:tabs>
          <w:tab w:val="left" w:pos="851"/>
        </w:tabs>
        <w:spacing w:line="276" w:lineRule="auto"/>
        <w:ind w:firstLine="567"/>
        <w:rPr>
          <w:szCs w:val="24"/>
        </w:rPr>
      </w:pPr>
      <w:r w:rsidRPr="0039211E">
        <w:rPr>
          <w:szCs w:val="24"/>
        </w:rPr>
        <w:t>7. Форма градостроительного плана земельного участка устанавливается уполномоченным Правительством Российской Федерации федеральным органом исполнительной власти.</w:t>
      </w:r>
    </w:p>
    <w:p w:rsidR="00D759F6" w:rsidRPr="0039211E" w:rsidRDefault="00D759F6" w:rsidP="00D759F6">
      <w:pPr>
        <w:tabs>
          <w:tab w:val="left" w:pos="851"/>
        </w:tabs>
        <w:spacing w:line="276" w:lineRule="auto"/>
        <w:ind w:firstLine="567"/>
        <w:rPr>
          <w:szCs w:val="24"/>
        </w:rPr>
      </w:pPr>
      <w:r w:rsidRPr="0039211E">
        <w:rPr>
          <w:szCs w:val="24"/>
        </w:rPr>
        <w:t>8.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rsidR="00D759F6" w:rsidRPr="0039211E" w:rsidRDefault="00D759F6" w:rsidP="00D759F6">
      <w:pPr>
        <w:tabs>
          <w:tab w:val="left" w:pos="851"/>
        </w:tabs>
        <w:spacing w:line="276" w:lineRule="auto"/>
        <w:ind w:firstLine="567"/>
        <w:rPr>
          <w:szCs w:val="24"/>
        </w:rPr>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190" w:name="_Toc466360916"/>
      <w:bookmarkStart w:id="191" w:name="_Toc474699186"/>
      <w:bookmarkStart w:id="192" w:name="_Toc482632683"/>
      <w:bookmarkStart w:id="193" w:name="_Toc484783252"/>
      <w:r w:rsidRPr="0039211E">
        <w:rPr>
          <w:rFonts w:ascii="Times New Roman" w:hAnsi="Times New Roman" w:cs="Times New Roman"/>
          <w:color w:val="auto"/>
        </w:rPr>
        <w:t xml:space="preserve">Статья 22. </w:t>
      </w:r>
      <w:bookmarkEnd w:id="190"/>
      <w:r w:rsidRPr="0039211E">
        <w:rPr>
          <w:rFonts w:ascii="Times New Roman" w:hAnsi="Times New Roman" w:cs="Times New Roman"/>
          <w:color w:val="auto"/>
        </w:rPr>
        <w:t>Развитие застроенных территорий</w:t>
      </w:r>
      <w:bookmarkEnd w:id="191"/>
      <w:bookmarkEnd w:id="192"/>
      <w:bookmarkEnd w:id="193"/>
    </w:p>
    <w:p w:rsidR="00D759F6" w:rsidRPr="0039211E" w:rsidRDefault="00D759F6" w:rsidP="00D759F6">
      <w:pPr>
        <w:tabs>
          <w:tab w:val="left" w:pos="851"/>
        </w:tabs>
        <w:spacing w:line="276" w:lineRule="auto"/>
        <w:ind w:firstLine="567"/>
        <w:rPr>
          <w:szCs w:val="24"/>
        </w:rPr>
      </w:pPr>
      <w:r w:rsidRPr="0039211E">
        <w:rPr>
          <w:szCs w:val="24"/>
        </w:rPr>
        <w:t>1. 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D759F6" w:rsidRPr="0039211E" w:rsidRDefault="00D759F6" w:rsidP="00D759F6">
      <w:pPr>
        <w:tabs>
          <w:tab w:val="left" w:pos="851"/>
        </w:tabs>
        <w:spacing w:line="276" w:lineRule="auto"/>
        <w:ind w:firstLine="567"/>
        <w:rPr>
          <w:szCs w:val="24"/>
        </w:rPr>
      </w:pPr>
      <w:r w:rsidRPr="0039211E">
        <w:rPr>
          <w:szCs w:val="24"/>
        </w:rPr>
        <w:t xml:space="preserve">2. </w:t>
      </w:r>
      <w:proofErr w:type="gramStart"/>
      <w:r w:rsidRPr="0039211E">
        <w:rPr>
          <w:szCs w:val="24"/>
        </w:rPr>
        <w:t>Решение о развитии застроенной территории принимается органом местного самоуправления по инициативе органа государственной власти субъекта Российской Федерации, органа местного самоуправления, физических или юридических лиц при наличии градостроительного регламента, а также региональных и местных нормативов градостроительного проектирования (при их отсутствии - утвержденных органом местного самоуправления расчетных показателей обеспечения такой территории объектами социального и коммунально-бытового назначения, объектами инженерной инфраструктуры).</w:t>
      </w:r>
      <w:proofErr w:type="gramEnd"/>
    </w:p>
    <w:p w:rsidR="00D759F6" w:rsidRPr="0039211E" w:rsidRDefault="00D759F6" w:rsidP="00D759F6">
      <w:pPr>
        <w:tabs>
          <w:tab w:val="left" w:pos="851"/>
        </w:tabs>
        <w:spacing w:line="276" w:lineRule="auto"/>
        <w:ind w:firstLine="567"/>
        <w:rPr>
          <w:szCs w:val="24"/>
        </w:rPr>
      </w:pPr>
      <w:r w:rsidRPr="0039211E">
        <w:rPr>
          <w:szCs w:val="24"/>
        </w:rPr>
        <w:t xml:space="preserve">3. </w:t>
      </w:r>
      <w:proofErr w:type="gramStart"/>
      <w:r w:rsidRPr="0039211E">
        <w:rPr>
          <w:szCs w:val="24"/>
        </w:rPr>
        <w:t>Решение о развитии застроенной территории может быть принято, если на такой территории расположены:</w:t>
      </w:r>
      <w:proofErr w:type="gramEnd"/>
    </w:p>
    <w:p w:rsidR="00D759F6" w:rsidRPr="0039211E" w:rsidRDefault="00D759F6" w:rsidP="00D759F6">
      <w:pPr>
        <w:tabs>
          <w:tab w:val="left" w:pos="851"/>
        </w:tabs>
        <w:spacing w:line="276" w:lineRule="auto"/>
        <w:ind w:firstLine="567"/>
        <w:rPr>
          <w:szCs w:val="24"/>
        </w:rPr>
      </w:pPr>
      <w:r w:rsidRPr="0039211E">
        <w:rPr>
          <w:szCs w:val="24"/>
        </w:rPr>
        <w:t>1) многоквартирные дома, признанные в установленном Правительством Российской Федерации порядке аварийными и подлежащими сносу;</w:t>
      </w:r>
    </w:p>
    <w:p w:rsidR="00D759F6" w:rsidRPr="0039211E" w:rsidRDefault="00D759F6" w:rsidP="00D759F6">
      <w:pPr>
        <w:tabs>
          <w:tab w:val="left" w:pos="851"/>
        </w:tabs>
        <w:spacing w:line="276" w:lineRule="auto"/>
        <w:ind w:firstLine="567"/>
        <w:rPr>
          <w:szCs w:val="24"/>
        </w:rPr>
      </w:pPr>
      <w:r w:rsidRPr="0039211E">
        <w:rPr>
          <w:szCs w:val="24"/>
        </w:rPr>
        <w:t>2) многоквартирные дома,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D759F6" w:rsidRPr="0039211E" w:rsidRDefault="00D759F6" w:rsidP="00D759F6">
      <w:pPr>
        <w:tabs>
          <w:tab w:val="left" w:pos="851"/>
        </w:tabs>
        <w:spacing w:line="276" w:lineRule="auto"/>
        <w:ind w:firstLine="567"/>
        <w:rPr>
          <w:szCs w:val="24"/>
        </w:rPr>
      </w:pPr>
      <w:r w:rsidRPr="0039211E">
        <w:rPr>
          <w:szCs w:val="24"/>
        </w:rPr>
        <w:t xml:space="preserve">4. </w:t>
      </w:r>
      <w:proofErr w:type="gramStart"/>
      <w:r w:rsidRPr="0039211E">
        <w:rPr>
          <w:szCs w:val="24"/>
        </w:rPr>
        <w:t xml:space="preserve">На застроенной территории, в отношении которой принято решение о развитии, могут быть расположены помимо объектов, предусмотренных частью 3 настоящей статьи, объекты инженерной инфраструктуры, обеспечивающие исключительно функционирование </w:t>
      </w:r>
      <w:r w:rsidRPr="0039211E">
        <w:rPr>
          <w:szCs w:val="24"/>
        </w:rPr>
        <w:lastRenderedPageBreak/>
        <w:t>многоквартирных домов, предусмотренных пунктами 1 и 2 части 3 настоящей статьи, а также объекты коммунальной, социальной, транспортной инфраструктур, необходимые для обеспечения жизнедеятельности граждан, проживающих в таких домах.</w:t>
      </w:r>
      <w:proofErr w:type="gramEnd"/>
    </w:p>
    <w:p w:rsidR="00D759F6" w:rsidRPr="0039211E" w:rsidRDefault="00D759F6" w:rsidP="00D759F6">
      <w:pPr>
        <w:pStyle w:val="S0"/>
      </w:pPr>
      <w:r w:rsidRPr="0039211E">
        <w:t>3. Развитие застроенных территорий осуществляется на основании договора о развитии застроенной территории в соответствии со ст. 46.2 -46.3  Градостроительного Кодекса Российской Федерации.</w:t>
      </w:r>
    </w:p>
    <w:p w:rsidR="00D759F6" w:rsidRPr="0039211E" w:rsidRDefault="00D759F6" w:rsidP="00D759F6">
      <w:pPr>
        <w:pStyle w:val="S0"/>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194" w:name="_Toc474699187"/>
      <w:bookmarkStart w:id="195" w:name="_Toc482632684"/>
      <w:bookmarkStart w:id="196" w:name="_Toc484783253"/>
      <w:r w:rsidRPr="0039211E">
        <w:rPr>
          <w:rFonts w:ascii="Times New Roman" w:hAnsi="Times New Roman" w:cs="Times New Roman"/>
          <w:color w:val="auto"/>
        </w:rPr>
        <w:t>Статья 23. Комплексное освоение территории</w:t>
      </w:r>
      <w:bookmarkEnd w:id="194"/>
      <w:bookmarkEnd w:id="195"/>
      <w:bookmarkEnd w:id="196"/>
    </w:p>
    <w:p w:rsidR="00D759F6" w:rsidRPr="0039211E" w:rsidRDefault="00D759F6" w:rsidP="00D759F6">
      <w:pPr>
        <w:pStyle w:val="S0"/>
      </w:pPr>
      <w:r w:rsidRPr="0039211E">
        <w:t>1. Комплексное освоение территории включает в себя подготовку документации по планировке территории, образование земельных участков в границах данной территории, строительство на земельных участках в границах данной территории объектов транспортной, коммунальной и социальной инфраструктур, а также иных объектов в соответствии с документацией по планировке территории.</w:t>
      </w:r>
    </w:p>
    <w:p w:rsidR="00D759F6" w:rsidRPr="0039211E" w:rsidRDefault="00D759F6" w:rsidP="00D759F6">
      <w:pPr>
        <w:pStyle w:val="S0"/>
      </w:pPr>
      <w:r w:rsidRPr="0039211E">
        <w:t xml:space="preserve">2. </w:t>
      </w:r>
      <w:proofErr w:type="gramStart"/>
      <w:r w:rsidRPr="0039211E">
        <w:t>Договор комплексного освоения территории заключается органом местного самоуправления, предоставляющими земельный участок для комплексного освоения территории, и юридическим лицом, признанным победителем аукциона на право заключения договора аренды земельного участка, или юридическим лицом, подавшим единственную заявку на участие в этом аукционе, или заявителем, признанным единственным участником такого аукциона, или единственным принявшим участие в аукционе его участником.</w:t>
      </w:r>
      <w:proofErr w:type="gramEnd"/>
    </w:p>
    <w:p w:rsidR="00D759F6" w:rsidRPr="0039211E" w:rsidRDefault="00D759F6" w:rsidP="00D759F6">
      <w:pPr>
        <w:pStyle w:val="S0"/>
      </w:pPr>
      <w:r w:rsidRPr="0039211E">
        <w:t>3. Комплексное освоение территории осуществляется в границах земельного участка, предоставленного в аренду лицу, с которым заключен договор о комплексном освоении территории, или в границах земельных участков, образованных из такого земельного участка.</w:t>
      </w:r>
    </w:p>
    <w:p w:rsidR="00D759F6" w:rsidRPr="0039211E" w:rsidRDefault="00D759F6" w:rsidP="00D759F6">
      <w:pPr>
        <w:pStyle w:val="S0"/>
      </w:pPr>
      <w:r w:rsidRPr="0039211E">
        <w:t>4. Условия заключения договора комплексного освоения территории, а так же его содержание и цели установлены ст. 46.4 – 46.11 Градостроительного кодекса Российской Федерации.</w:t>
      </w:r>
    </w:p>
    <w:p w:rsidR="00D759F6" w:rsidRPr="0039211E" w:rsidRDefault="00D759F6" w:rsidP="00D759F6">
      <w:pPr>
        <w:tabs>
          <w:tab w:val="left" w:pos="851"/>
        </w:tabs>
        <w:spacing w:line="276" w:lineRule="auto"/>
        <w:ind w:firstLine="567"/>
        <w:rPr>
          <w:szCs w:val="24"/>
        </w:rPr>
      </w:pPr>
    </w:p>
    <w:p w:rsidR="00D759F6" w:rsidRPr="0039211E" w:rsidRDefault="00D759F6" w:rsidP="00D759F6">
      <w:pPr>
        <w:pStyle w:val="3"/>
        <w:rPr>
          <w:rFonts w:ascii="Times New Roman" w:hAnsi="Times New Roman" w:cs="Times New Roman"/>
          <w:color w:val="auto"/>
        </w:rPr>
      </w:pPr>
      <w:bookmarkStart w:id="197" w:name="_Toc474699188"/>
      <w:bookmarkStart w:id="198" w:name="_Toc468492459"/>
      <w:bookmarkStart w:id="199" w:name="_Toc465146569"/>
      <w:bookmarkStart w:id="200" w:name="_Toc482632685"/>
      <w:bookmarkStart w:id="201" w:name="_Toc484783254"/>
      <w:r w:rsidRPr="0039211E">
        <w:rPr>
          <w:rFonts w:ascii="Times New Roman" w:hAnsi="Times New Roman" w:cs="Times New Roman"/>
          <w:color w:val="auto"/>
        </w:rPr>
        <w:t>Глава 7. Проведение публичных слушаний по вопросам землепользования и застройки</w:t>
      </w:r>
      <w:bookmarkEnd w:id="197"/>
      <w:bookmarkEnd w:id="198"/>
      <w:bookmarkEnd w:id="199"/>
      <w:bookmarkEnd w:id="200"/>
      <w:bookmarkEnd w:id="201"/>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02" w:name="_Toc474699189"/>
      <w:bookmarkStart w:id="203" w:name="_Toc468492460"/>
      <w:bookmarkStart w:id="204" w:name="_Toc468321029"/>
      <w:bookmarkStart w:id="205" w:name="_Toc482632686"/>
      <w:bookmarkStart w:id="206" w:name="_Toc484783255"/>
      <w:bookmarkStart w:id="207" w:name="_Toc465146570"/>
      <w:r w:rsidRPr="0039211E">
        <w:rPr>
          <w:rFonts w:ascii="Times New Roman" w:hAnsi="Times New Roman" w:cs="Times New Roman"/>
          <w:color w:val="auto"/>
        </w:rPr>
        <w:t>Статья 24. Общие положения</w:t>
      </w:r>
      <w:bookmarkEnd w:id="202"/>
      <w:bookmarkEnd w:id="203"/>
      <w:bookmarkEnd w:id="204"/>
      <w:bookmarkEnd w:id="205"/>
      <w:bookmarkEnd w:id="206"/>
    </w:p>
    <w:p w:rsidR="00D759F6" w:rsidRPr="0039211E" w:rsidRDefault="00D759F6" w:rsidP="00D759F6">
      <w:pPr>
        <w:pStyle w:val="S0"/>
      </w:pPr>
      <w:r w:rsidRPr="0039211E">
        <w:t xml:space="preserve">1. Публичные слушания проводятся в соответствии с Градостроительным кодексом Российской Федерации, федеральным законодательством и законодательством Ханты-Мансийского автономного округа – </w:t>
      </w:r>
      <w:proofErr w:type="spellStart"/>
      <w:r w:rsidRPr="0039211E">
        <w:t>Югры</w:t>
      </w:r>
      <w:proofErr w:type="spellEnd"/>
      <w:r w:rsidRPr="0039211E">
        <w:t xml:space="preserve">, </w:t>
      </w:r>
      <w:hyperlink r:id="rId10" w:history="1">
        <w:r w:rsidRPr="0039211E">
          <w:rPr>
            <w:rStyle w:val="af0"/>
            <w:color w:val="auto"/>
          </w:rPr>
          <w:t>Уставом</w:t>
        </w:r>
      </w:hyperlink>
      <w:r w:rsidRPr="0039211E">
        <w:t xml:space="preserve"> муниципального образования, настоящими Правилами и иными правовыми актами.</w:t>
      </w:r>
    </w:p>
    <w:p w:rsidR="00D759F6" w:rsidRPr="0039211E" w:rsidRDefault="00D759F6" w:rsidP="00D759F6">
      <w:pPr>
        <w:pStyle w:val="S0"/>
      </w:pPr>
      <w:r w:rsidRPr="0039211E">
        <w:rPr>
          <w:bCs/>
        </w:rPr>
        <w:t xml:space="preserve">2. </w:t>
      </w:r>
      <w:r w:rsidRPr="0039211E">
        <w:t>Публичные слушания проводятся в целях:</w:t>
      </w:r>
    </w:p>
    <w:p w:rsidR="00D759F6" w:rsidRPr="0039211E" w:rsidRDefault="00D759F6" w:rsidP="00D759F6">
      <w:pPr>
        <w:pStyle w:val="S0"/>
      </w:pPr>
      <w:r w:rsidRPr="0039211E">
        <w:t>1) информирования населения муниципального образования по вопросам землепользования и застройки на территории муниципального образования, реализации права физических и юридических лиц контролировать принятие органами местного самоуправления решений в указанной области и обеспечения права участия граждан в принятии указанных решений;</w:t>
      </w:r>
    </w:p>
    <w:p w:rsidR="00D759F6" w:rsidRPr="0039211E" w:rsidRDefault="00D759F6" w:rsidP="00D759F6">
      <w:pPr>
        <w:pStyle w:val="S0"/>
      </w:pPr>
      <w:proofErr w:type="gramStart"/>
      <w:r w:rsidRPr="0039211E">
        <w:t xml:space="preserve">2) предотвращение ущерба, который может быть нанесен пользователям и правообладателям объектов капитального строительства, находящихся в непосредственной близости к земельным участкам, на которых планируется осуществить строительство, </w:t>
      </w:r>
      <w:r w:rsidRPr="0039211E">
        <w:lastRenderedPageBreak/>
        <w:t>реконструкцию, как и владельцам объектов капитального строительства, по поводу которых испрашивается специальное разрешение.</w:t>
      </w:r>
      <w:proofErr w:type="gramEnd"/>
    </w:p>
    <w:p w:rsidR="00D759F6" w:rsidRPr="0039211E" w:rsidRDefault="00D759F6" w:rsidP="00D759F6">
      <w:pPr>
        <w:pStyle w:val="S0"/>
        <w:rPr>
          <w:bCs/>
        </w:rPr>
      </w:pPr>
      <w:r w:rsidRPr="0039211E">
        <w:rPr>
          <w:bCs/>
        </w:rPr>
        <w:t>3. При проведении публичных слушаний всем заинтересованным лицам должны быть обеспечены равные возможности для выражения своего мнения.</w:t>
      </w:r>
    </w:p>
    <w:p w:rsidR="00D759F6" w:rsidRPr="0039211E" w:rsidRDefault="00D759F6" w:rsidP="00D759F6">
      <w:pPr>
        <w:pStyle w:val="S0"/>
        <w:rPr>
          <w:bCs/>
        </w:rPr>
      </w:pPr>
      <w:r w:rsidRPr="0039211E">
        <w:rPr>
          <w:bCs/>
        </w:rPr>
        <w:t>4. Результаты публичных слушаний носят рекомендательный характер для органов местного самоуправления.</w:t>
      </w:r>
    </w:p>
    <w:p w:rsidR="00D759F6" w:rsidRPr="0039211E" w:rsidRDefault="00D759F6" w:rsidP="00D759F6">
      <w:pPr>
        <w:pStyle w:val="S0"/>
        <w:rPr>
          <w:bCs/>
        </w:rPr>
      </w:pPr>
      <w:r w:rsidRPr="0039211E">
        <w:rPr>
          <w:bCs/>
        </w:rPr>
        <w:t>5. Документами публичных слушаний являются протокол публичных слушаний и заключение о результатах публичных слушаний.</w:t>
      </w:r>
    </w:p>
    <w:p w:rsidR="00D759F6" w:rsidRPr="0039211E" w:rsidRDefault="00D759F6" w:rsidP="00D759F6">
      <w:pPr>
        <w:pStyle w:val="S0"/>
        <w:rPr>
          <w:bCs/>
        </w:rPr>
      </w:pPr>
      <w:r w:rsidRPr="0039211E">
        <w:rPr>
          <w:bCs/>
        </w:rPr>
        <w:t>6.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D759F6" w:rsidRPr="0039211E" w:rsidRDefault="00D759F6" w:rsidP="00D759F6">
      <w:pPr>
        <w:pStyle w:val="S0"/>
        <w:rPr>
          <w:bCs/>
        </w:rPr>
      </w:pPr>
    </w:p>
    <w:p w:rsidR="00D759F6" w:rsidRPr="0039211E" w:rsidRDefault="00D759F6" w:rsidP="00D759F6">
      <w:pPr>
        <w:pStyle w:val="4"/>
        <w:rPr>
          <w:rFonts w:ascii="Times New Roman" w:hAnsi="Times New Roman" w:cs="Times New Roman"/>
          <w:color w:val="auto"/>
        </w:rPr>
      </w:pPr>
      <w:bookmarkStart w:id="208" w:name="_Toc474699190"/>
      <w:bookmarkStart w:id="209" w:name="_Toc468492461"/>
      <w:bookmarkStart w:id="210" w:name="_Toc468321030"/>
      <w:bookmarkStart w:id="211" w:name="_Toc482632687"/>
      <w:bookmarkStart w:id="212" w:name="_Toc484783256"/>
      <w:r w:rsidRPr="0039211E">
        <w:rPr>
          <w:rFonts w:ascii="Times New Roman" w:hAnsi="Times New Roman" w:cs="Times New Roman"/>
          <w:color w:val="auto"/>
        </w:rPr>
        <w:t>Статья 25. Организация и проведение публичных слушаний по вопросам землепользования и застройки</w:t>
      </w:r>
      <w:bookmarkEnd w:id="208"/>
      <w:bookmarkEnd w:id="209"/>
      <w:bookmarkEnd w:id="210"/>
      <w:bookmarkEnd w:id="211"/>
      <w:bookmarkEnd w:id="212"/>
    </w:p>
    <w:p w:rsidR="00D759F6" w:rsidRPr="0039211E" w:rsidRDefault="00D759F6" w:rsidP="00D759F6">
      <w:pPr>
        <w:pStyle w:val="S0"/>
      </w:pPr>
      <w:r w:rsidRPr="0039211E">
        <w:t>1. Публичные слушания назначаются главой муниципального образования  и проводятся комиссией по следующим вопросам землепользования и застройки (далее – публичные слушания):</w:t>
      </w:r>
    </w:p>
    <w:p w:rsidR="00D759F6" w:rsidRPr="0039211E" w:rsidRDefault="00D759F6" w:rsidP="00D759F6">
      <w:pPr>
        <w:pStyle w:val="S0"/>
      </w:pPr>
      <w:r w:rsidRPr="0039211E">
        <w:t>1) проекту внесения изменений в настоящие Правила;</w:t>
      </w:r>
    </w:p>
    <w:p w:rsidR="00D759F6" w:rsidRPr="0039211E" w:rsidRDefault="00D759F6" w:rsidP="00D759F6">
      <w:pPr>
        <w:pStyle w:val="S0"/>
      </w:pPr>
      <w:r w:rsidRPr="0039211E">
        <w:t>2) проектам планировки территории и проектам межевания территорий, подготовленным в составе документации по планировке территории;</w:t>
      </w:r>
    </w:p>
    <w:p w:rsidR="00D759F6" w:rsidRPr="0039211E" w:rsidRDefault="00D759F6" w:rsidP="00D759F6">
      <w:pPr>
        <w:pStyle w:val="S0"/>
      </w:pPr>
      <w:r w:rsidRPr="0039211E">
        <w:t>3)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D759F6" w:rsidRPr="0039211E" w:rsidRDefault="00D759F6" w:rsidP="00D759F6">
      <w:pPr>
        <w:pStyle w:val="S0"/>
      </w:pPr>
      <w:r w:rsidRPr="0039211E">
        <w:t>4) по вопросу предоставления разрешения на условно разрешенный вид использования земельного участка или объекта капитального строительства.</w:t>
      </w:r>
    </w:p>
    <w:p w:rsidR="00D759F6" w:rsidRPr="0039211E" w:rsidRDefault="00D759F6" w:rsidP="00D759F6">
      <w:pPr>
        <w:pStyle w:val="S0"/>
      </w:pPr>
      <w:r w:rsidRPr="0039211E">
        <w:t>2. Порядок проведения и продолжительность публичных слушаний определяется Уставом муниципального образования и нормативным правовым актом представительного органа муниципального образования с учетом положений Градостроительного кодекса Российской Федерации.</w:t>
      </w:r>
    </w:p>
    <w:p w:rsidR="00D759F6" w:rsidRPr="0039211E" w:rsidRDefault="00D759F6" w:rsidP="00D759F6">
      <w:pPr>
        <w:pStyle w:val="S0"/>
      </w:pPr>
      <w:r w:rsidRPr="0039211E">
        <w:t xml:space="preserve">3. В публичных слушаниях принимают участие жители поселения. </w:t>
      </w:r>
    </w:p>
    <w:p w:rsidR="00D759F6" w:rsidRPr="0039211E" w:rsidRDefault="00D759F6" w:rsidP="00D759F6">
      <w:pPr>
        <w:pStyle w:val="S0"/>
      </w:pPr>
      <w:r w:rsidRPr="0039211E">
        <w:t>4. Результаты публичных слушаний носят рекомендательный характер для органов местного самоуправления.</w:t>
      </w:r>
    </w:p>
    <w:p w:rsidR="00D759F6" w:rsidRPr="0039211E" w:rsidRDefault="00D759F6" w:rsidP="00D759F6">
      <w:pPr>
        <w:pStyle w:val="S0"/>
      </w:pPr>
      <w:r w:rsidRPr="0039211E">
        <w:t>5. Документами публичных слушаний являются протокол публичных слушаний и заключение о результатах публичных слушаний</w:t>
      </w:r>
      <w:proofErr w:type="gramStart"/>
      <w:r w:rsidRPr="0039211E">
        <w:t xml:space="preserve"> .</w:t>
      </w:r>
      <w:proofErr w:type="gramEnd"/>
    </w:p>
    <w:p w:rsidR="00D759F6" w:rsidRPr="0039211E" w:rsidRDefault="00D759F6" w:rsidP="00D759F6">
      <w:pPr>
        <w:pStyle w:val="S0"/>
      </w:pPr>
      <w:r w:rsidRPr="0039211E">
        <w:t>6. Финансирование проведения публичных слушаний осуществляется за счет средств местного бюджета, за исключением случаев проведения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 а также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13" w:name="_Toc474699191"/>
      <w:bookmarkStart w:id="214" w:name="_Toc468492462"/>
      <w:bookmarkStart w:id="215" w:name="_Toc468321031"/>
      <w:bookmarkStart w:id="216" w:name="_Toc482632688"/>
      <w:bookmarkStart w:id="217" w:name="_Toc484783257"/>
      <w:r w:rsidRPr="0039211E">
        <w:rPr>
          <w:rFonts w:ascii="Times New Roman" w:hAnsi="Times New Roman" w:cs="Times New Roman"/>
          <w:color w:val="auto"/>
        </w:rPr>
        <w:lastRenderedPageBreak/>
        <w:t>Статья 26. Принятие решения о проведении публичных слушаний</w:t>
      </w:r>
      <w:bookmarkEnd w:id="213"/>
      <w:bookmarkEnd w:id="214"/>
      <w:bookmarkEnd w:id="215"/>
      <w:bookmarkEnd w:id="216"/>
      <w:bookmarkEnd w:id="217"/>
    </w:p>
    <w:p w:rsidR="00D759F6" w:rsidRPr="0039211E" w:rsidRDefault="00D759F6" w:rsidP="00D759F6">
      <w:pPr>
        <w:pStyle w:val="S0"/>
      </w:pPr>
      <w:r w:rsidRPr="0039211E">
        <w:t>1. Решение о проведении публичных слушаний принимается главой муниципального образования в форме постановления.</w:t>
      </w:r>
    </w:p>
    <w:p w:rsidR="00D759F6" w:rsidRPr="0039211E" w:rsidRDefault="00D759F6" w:rsidP="00D759F6">
      <w:pPr>
        <w:pStyle w:val="S0"/>
      </w:pPr>
      <w:r w:rsidRPr="0039211E">
        <w:t>2. В постановлении о проведении публичных слушаний указываются:</w:t>
      </w:r>
    </w:p>
    <w:p w:rsidR="00D759F6" w:rsidRPr="0039211E" w:rsidRDefault="00D759F6" w:rsidP="00D759F6">
      <w:pPr>
        <w:pStyle w:val="S0"/>
      </w:pPr>
      <w:r w:rsidRPr="0039211E">
        <w:t>1) вопрос, выносимый на публичные слушания;</w:t>
      </w:r>
    </w:p>
    <w:p w:rsidR="00D759F6" w:rsidRPr="0039211E" w:rsidRDefault="00D759F6" w:rsidP="00D759F6">
      <w:pPr>
        <w:pStyle w:val="S0"/>
      </w:pPr>
      <w:r w:rsidRPr="0039211E">
        <w:t>2) дата и время проведения публичных слушаний;</w:t>
      </w:r>
    </w:p>
    <w:p w:rsidR="00D759F6" w:rsidRPr="0039211E" w:rsidRDefault="00D759F6" w:rsidP="00D759F6">
      <w:pPr>
        <w:pStyle w:val="S0"/>
      </w:pPr>
      <w:r w:rsidRPr="0039211E">
        <w:t>3) место проведения публичных слушаний.</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18" w:name="_Toc474699192"/>
      <w:bookmarkStart w:id="219" w:name="_Toc468492463"/>
      <w:bookmarkStart w:id="220" w:name="_Toc468321032"/>
      <w:bookmarkStart w:id="221" w:name="_Toc482632689"/>
      <w:bookmarkStart w:id="222" w:name="_Toc484783258"/>
      <w:r w:rsidRPr="0039211E">
        <w:rPr>
          <w:rFonts w:ascii="Times New Roman" w:hAnsi="Times New Roman" w:cs="Times New Roman"/>
          <w:color w:val="auto"/>
        </w:rPr>
        <w:t>Статья 27. Сроки проведения публичных слушаний</w:t>
      </w:r>
      <w:bookmarkEnd w:id="218"/>
      <w:bookmarkEnd w:id="219"/>
      <w:bookmarkEnd w:id="220"/>
      <w:bookmarkEnd w:id="221"/>
      <w:bookmarkEnd w:id="222"/>
    </w:p>
    <w:p w:rsidR="00D759F6" w:rsidRPr="0039211E" w:rsidRDefault="00D759F6" w:rsidP="00D759F6">
      <w:pPr>
        <w:tabs>
          <w:tab w:val="left" w:pos="851"/>
        </w:tabs>
        <w:spacing w:line="276" w:lineRule="auto"/>
        <w:ind w:firstLine="567"/>
        <w:rPr>
          <w:bCs/>
          <w:szCs w:val="24"/>
        </w:rPr>
      </w:pPr>
      <w:r w:rsidRPr="0039211E">
        <w:rPr>
          <w:bCs/>
          <w:szCs w:val="24"/>
        </w:rPr>
        <w:t>1. Продолжительность публичных слушаний по внесению изменений в настоящие Правила составляет два - четыре месяца со дня опубликования соответствующего проекта.</w:t>
      </w:r>
    </w:p>
    <w:p w:rsidR="00D759F6" w:rsidRPr="0039211E" w:rsidRDefault="00D759F6" w:rsidP="00D759F6">
      <w:pPr>
        <w:tabs>
          <w:tab w:val="left" w:pos="851"/>
        </w:tabs>
        <w:spacing w:line="276" w:lineRule="auto"/>
        <w:ind w:firstLine="567"/>
        <w:rPr>
          <w:bCs/>
          <w:szCs w:val="24"/>
        </w:rPr>
      </w:pPr>
      <w:r w:rsidRPr="0039211E">
        <w:rPr>
          <w:bCs/>
          <w:szCs w:val="24"/>
        </w:rPr>
        <w:t>2. Публичные слушания по проектам планировки территории и проектам межевания территорий, подготовленные в составе документации по планировке территории, проводятся в течение одного месяца с момента оповещения жителей поселения о времени и месте их проведения до дня опубликования заключения о результатах публичных слушаний.</w:t>
      </w:r>
    </w:p>
    <w:p w:rsidR="00D759F6" w:rsidRPr="0039211E" w:rsidRDefault="00D759F6" w:rsidP="00D759F6">
      <w:pPr>
        <w:tabs>
          <w:tab w:val="left" w:pos="851"/>
        </w:tabs>
        <w:spacing w:line="276" w:lineRule="auto"/>
        <w:ind w:firstLine="567"/>
        <w:rPr>
          <w:bCs/>
          <w:szCs w:val="24"/>
        </w:rPr>
      </w:pPr>
      <w:r w:rsidRPr="0039211E">
        <w:rPr>
          <w:bCs/>
          <w:szCs w:val="24"/>
        </w:rPr>
        <w:t>3.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опубликования заключения о результатах публичных слушаний.</w:t>
      </w:r>
    </w:p>
    <w:p w:rsidR="00D759F6" w:rsidRPr="0039211E" w:rsidRDefault="00D759F6" w:rsidP="00D759F6">
      <w:pPr>
        <w:tabs>
          <w:tab w:val="left" w:pos="851"/>
        </w:tabs>
        <w:spacing w:line="276" w:lineRule="auto"/>
        <w:ind w:firstLine="567"/>
        <w:rPr>
          <w:bCs/>
          <w:szCs w:val="24"/>
        </w:rPr>
      </w:pPr>
      <w:r w:rsidRPr="0039211E">
        <w:rPr>
          <w:bCs/>
          <w:szCs w:val="24"/>
        </w:rPr>
        <w:t>4. Публичные слушания по вопросу предоставления разрешения на условно разрешенный вид использования земельного участка или объекта капитального строительства проводятся в течение одного месяца с момента оповещения жителей поселения о времени и месте их проведения до дня опубликования заключения о результатах публичных слушаний.</w:t>
      </w:r>
    </w:p>
    <w:p w:rsidR="00D759F6" w:rsidRPr="0039211E" w:rsidRDefault="00D759F6" w:rsidP="00D759F6">
      <w:pPr>
        <w:tabs>
          <w:tab w:val="left" w:pos="851"/>
        </w:tabs>
        <w:spacing w:line="276" w:lineRule="auto"/>
        <w:ind w:firstLine="567"/>
        <w:rPr>
          <w:bCs/>
          <w:szCs w:val="24"/>
        </w:rPr>
      </w:pPr>
    </w:p>
    <w:p w:rsidR="00D759F6" w:rsidRPr="0039211E" w:rsidRDefault="00D759F6" w:rsidP="00D759F6">
      <w:pPr>
        <w:pStyle w:val="3"/>
        <w:rPr>
          <w:rFonts w:ascii="Times New Roman" w:hAnsi="Times New Roman" w:cs="Times New Roman"/>
          <w:color w:val="auto"/>
        </w:rPr>
      </w:pPr>
      <w:bookmarkStart w:id="223" w:name="_Toc474699193"/>
      <w:bookmarkStart w:id="224" w:name="_Toc468492464"/>
      <w:bookmarkStart w:id="225" w:name="_Toc465146574"/>
      <w:bookmarkStart w:id="226" w:name="_Toc482632690"/>
      <w:bookmarkStart w:id="227" w:name="_Toc484783259"/>
      <w:bookmarkEnd w:id="207"/>
      <w:r w:rsidRPr="0039211E">
        <w:rPr>
          <w:rFonts w:ascii="Times New Roman" w:hAnsi="Times New Roman" w:cs="Times New Roman"/>
          <w:color w:val="auto"/>
        </w:rPr>
        <w:t>Глава 8. Регулирование иных вопросов землепользования и застройки.</w:t>
      </w:r>
      <w:bookmarkEnd w:id="223"/>
      <w:bookmarkEnd w:id="224"/>
      <w:bookmarkEnd w:id="225"/>
      <w:bookmarkEnd w:id="226"/>
      <w:bookmarkEnd w:id="227"/>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28" w:name="_Toc474699194"/>
      <w:bookmarkStart w:id="229" w:name="_Toc468492465"/>
      <w:bookmarkStart w:id="230" w:name="_Toc468321034"/>
      <w:bookmarkStart w:id="231" w:name="_Toc465146575"/>
      <w:bookmarkStart w:id="232" w:name="_Toc482632691"/>
      <w:bookmarkStart w:id="233" w:name="_Toc484783260"/>
      <w:r w:rsidRPr="0039211E">
        <w:rPr>
          <w:rFonts w:ascii="Times New Roman" w:hAnsi="Times New Roman" w:cs="Times New Roman"/>
          <w:color w:val="auto"/>
        </w:rPr>
        <w:t>Статья 28. Общие принципы установления публичных и частных сервитутов</w:t>
      </w:r>
      <w:bookmarkEnd w:id="228"/>
      <w:bookmarkEnd w:id="229"/>
      <w:bookmarkEnd w:id="230"/>
      <w:bookmarkEnd w:id="231"/>
      <w:bookmarkEnd w:id="232"/>
      <w:bookmarkEnd w:id="233"/>
    </w:p>
    <w:p w:rsidR="00D759F6" w:rsidRPr="0039211E" w:rsidRDefault="00D759F6" w:rsidP="00D759F6">
      <w:pPr>
        <w:pStyle w:val="S0"/>
      </w:pPr>
      <w:r w:rsidRPr="0039211E">
        <w:t>1. Под сервитутом понимается право ограниченного пользования чужим земельным участком.</w:t>
      </w:r>
    </w:p>
    <w:p w:rsidR="00D759F6" w:rsidRPr="0039211E" w:rsidRDefault="00D759F6" w:rsidP="00D759F6">
      <w:pPr>
        <w:pStyle w:val="S0"/>
      </w:pPr>
      <w:r w:rsidRPr="0039211E">
        <w:t>В зависимости от сроков сервитуты могут быть срочными или постоянными. В зависимости от круга лиц сервитуты могут быть частными и публичными.</w:t>
      </w:r>
    </w:p>
    <w:p w:rsidR="00D759F6" w:rsidRPr="0039211E" w:rsidRDefault="00D759F6" w:rsidP="00D759F6">
      <w:pPr>
        <w:pStyle w:val="S0"/>
      </w:pPr>
      <w:r w:rsidRPr="0039211E">
        <w:t xml:space="preserve">2. Публичный сервитут устанавливается законом или иным нормативным правовым актом Российской Федерации, нормативным правовым актом </w:t>
      </w:r>
      <w:proofErr w:type="gramStart"/>
      <w:r w:rsidRPr="0039211E">
        <w:t>Ханты–Мансийского</w:t>
      </w:r>
      <w:proofErr w:type="gramEnd"/>
      <w:r w:rsidRPr="0039211E">
        <w:t xml:space="preserve"> автономного округа – </w:t>
      </w:r>
      <w:proofErr w:type="spellStart"/>
      <w:r w:rsidRPr="0039211E">
        <w:t>Югры</w:t>
      </w:r>
      <w:proofErr w:type="spellEnd"/>
      <w:r w:rsidRPr="0039211E">
        <w:t>,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D759F6" w:rsidRPr="0039211E" w:rsidRDefault="00D759F6" w:rsidP="00D759F6">
      <w:pPr>
        <w:pStyle w:val="S0"/>
      </w:pPr>
      <w:r w:rsidRPr="0039211E">
        <w:t>3. Случаи, порядок установления сервитута определяется в соответствии со статьями 274 – 275 Гражданского кодекса Российской Федерации и статьями 23 и 39.23-39.26. Земельного кодекса Российской Федерации.</w:t>
      </w:r>
    </w:p>
    <w:p w:rsidR="00D759F6" w:rsidRPr="0039211E" w:rsidRDefault="00D759F6" w:rsidP="00D759F6">
      <w:pPr>
        <w:pStyle w:val="S0"/>
      </w:pPr>
      <w:r w:rsidRPr="0039211E">
        <w:lastRenderedPageBreak/>
        <w:t xml:space="preserve">4. Сервитуты подлежат государственной регистрации в соответствии с Федеральным законом «О государственной регистрации прав на недвижимое имущество и сделок с ним». </w:t>
      </w:r>
    </w:p>
    <w:p w:rsidR="00D759F6" w:rsidRPr="0039211E" w:rsidRDefault="00D759F6" w:rsidP="00D759F6">
      <w:pPr>
        <w:pStyle w:val="S0"/>
      </w:pPr>
      <w:r w:rsidRPr="0039211E">
        <w:t>5. По требованию собственника земельного участка, обремененного частным сервитутом, сервитут может быть прекращен ввиду отпадения оснований, по которым он был установлен.</w:t>
      </w:r>
    </w:p>
    <w:p w:rsidR="00D759F6" w:rsidRPr="0039211E" w:rsidRDefault="00D759F6" w:rsidP="00D759F6">
      <w:pPr>
        <w:pStyle w:val="S0"/>
      </w:pPr>
      <w:r w:rsidRPr="0039211E">
        <w:t>6. Публичный сервитут может быть прекращен в случае отсутствия общественных нужд, для которых он был установлен, путем принятия акта об отмене сервитута.</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34" w:name="_Toc474699195"/>
      <w:bookmarkStart w:id="235" w:name="_Toc468492466"/>
      <w:bookmarkStart w:id="236" w:name="_Toc468321035"/>
      <w:bookmarkStart w:id="237" w:name="_Toc465146576"/>
      <w:bookmarkStart w:id="238" w:name="_Toc482632692"/>
      <w:bookmarkStart w:id="239" w:name="_Toc484783261"/>
      <w:r w:rsidRPr="0039211E">
        <w:rPr>
          <w:rFonts w:ascii="Times New Roman" w:hAnsi="Times New Roman" w:cs="Times New Roman"/>
          <w:color w:val="auto"/>
        </w:rPr>
        <w:t>Статья 29. Зоны обременения сервитутами</w:t>
      </w:r>
      <w:bookmarkEnd w:id="234"/>
      <w:bookmarkEnd w:id="235"/>
      <w:bookmarkEnd w:id="236"/>
      <w:bookmarkEnd w:id="237"/>
      <w:bookmarkEnd w:id="238"/>
      <w:bookmarkEnd w:id="239"/>
    </w:p>
    <w:p w:rsidR="00D759F6" w:rsidRPr="0039211E" w:rsidRDefault="00D759F6" w:rsidP="00D759F6">
      <w:pPr>
        <w:pStyle w:val="S0"/>
      </w:pPr>
      <w:r w:rsidRPr="0039211E">
        <w:t>1. Администрация муниципального образования вправе устанавливать применительно к земельным участкам, принадлежащим физическим и юридическим лицам, публичные сервитуты.</w:t>
      </w:r>
    </w:p>
    <w:p w:rsidR="00D759F6" w:rsidRPr="0039211E" w:rsidRDefault="00D759F6" w:rsidP="00D759F6">
      <w:pPr>
        <w:pStyle w:val="S0"/>
      </w:pPr>
      <w:r w:rsidRPr="0039211E">
        <w:t xml:space="preserve">2. По решению Администрация муниципального образования в соответствии с проектом межевания территории устанавливаются зоны обременения публичными сервитутами. </w:t>
      </w:r>
    </w:p>
    <w:p w:rsidR="00D759F6" w:rsidRPr="0039211E" w:rsidRDefault="00D759F6" w:rsidP="00D759F6">
      <w:pPr>
        <w:pStyle w:val="S0"/>
      </w:pPr>
      <w:r w:rsidRPr="0039211E">
        <w:t>3. Границы зон действия сервитутов обозначаются на градостроительных планах земельных участков.</w:t>
      </w:r>
    </w:p>
    <w:p w:rsidR="00D759F6" w:rsidRPr="0039211E" w:rsidRDefault="00D759F6" w:rsidP="00D759F6">
      <w:pPr>
        <w:pStyle w:val="S0"/>
      </w:pPr>
    </w:p>
    <w:p w:rsidR="00D759F6" w:rsidRPr="0039211E" w:rsidRDefault="00D759F6" w:rsidP="00D759F6">
      <w:pPr>
        <w:pStyle w:val="3"/>
        <w:rPr>
          <w:rFonts w:ascii="Times New Roman" w:hAnsi="Times New Roman" w:cs="Times New Roman"/>
          <w:color w:val="auto"/>
        </w:rPr>
      </w:pPr>
      <w:bookmarkStart w:id="240" w:name="_Toc474699196"/>
      <w:bookmarkStart w:id="241" w:name="_Toc468492467"/>
      <w:bookmarkStart w:id="242" w:name="_Toc465146577"/>
      <w:bookmarkStart w:id="243" w:name="_Toc482632693"/>
      <w:bookmarkStart w:id="244" w:name="_Toc484783262"/>
      <w:r w:rsidRPr="0039211E">
        <w:rPr>
          <w:rFonts w:ascii="Times New Roman" w:hAnsi="Times New Roman" w:cs="Times New Roman"/>
          <w:color w:val="auto"/>
        </w:rPr>
        <w:t>Глава 9. Регулирование землепользования и застройки в зонах с особыми условиями использования территории</w:t>
      </w:r>
      <w:bookmarkEnd w:id="240"/>
      <w:bookmarkEnd w:id="241"/>
      <w:bookmarkEnd w:id="242"/>
      <w:bookmarkEnd w:id="243"/>
      <w:bookmarkEnd w:id="244"/>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45" w:name="_Toc474699197"/>
      <w:bookmarkStart w:id="246" w:name="_Toc468492468"/>
      <w:bookmarkStart w:id="247" w:name="_Toc468321037"/>
      <w:bookmarkStart w:id="248" w:name="_Toc482632694"/>
      <w:bookmarkStart w:id="249" w:name="_Toc484783263"/>
      <w:bookmarkStart w:id="250" w:name="_Toc465146578"/>
      <w:r w:rsidRPr="0039211E">
        <w:rPr>
          <w:rFonts w:ascii="Times New Roman" w:hAnsi="Times New Roman" w:cs="Times New Roman"/>
          <w:color w:val="auto"/>
        </w:rPr>
        <w:t>Статья 30. Осуществление землепользования и застройки в зонах с особыми условиями использования территории</w:t>
      </w:r>
      <w:bookmarkEnd w:id="245"/>
      <w:bookmarkEnd w:id="246"/>
      <w:bookmarkEnd w:id="247"/>
      <w:bookmarkEnd w:id="248"/>
      <w:bookmarkEnd w:id="249"/>
      <w:r w:rsidRPr="0039211E">
        <w:rPr>
          <w:rFonts w:ascii="Times New Roman" w:hAnsi="Times New Roman" w:cs="Times New Roman"/>
          <w:color w:val="auto"/>
        </w:rPr>
        <w:t xml:space="preserve"> </w:t>
      </w:r>
    </w:p>
    <w:p w:rsidR="00D759F6" w:rsidRPr="0039211E" w:rsidRDefault="00D759F6" w:rsidP="00D759F6">
      <w:pPr>
        <w:pStyle w:val="S0"/>
      </w:pPr>
      <w:r w:rsidRPr="0039211E">
        <w:t>1. Землепользование и застройка в зонах с особыми условиями использования территории осуществляются:</w:t>
      </w:r>
    </w:p>
    <w:p w:rsidR="00D759F6" w:rsidRPr="0039211E" w:rsidRDefault="00D759F6" w:rsidP="00D759F6">
      <w:pPr>
        <w:pStyle w:val="S0"/>
      </w:pPr>
      <w:r w:rsidRPr="0039211E">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D759F6" w:rsidRPr="0039211E" w:rsidRDefault="00D759F6" w:rsidP="00D759F6">
      <w:pPr>
        <w:pStyle w:val="S0"/>
      </w:pPr>
      <w:r w:rsidRPr="0039211E">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D759F6" w:rsidRPr="0039211E" w:rsidRDefault="00D759F6" w:rsidP="00D759F6">
      <w:pPr>
        <w:pStyle w:val="S0"/>
      </w:pPr>
      <w:r w:rsidRPr="0039211E">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D759F6" w:rsidRPr="0039211E" w:rsidRDefault="00D759F6" w:rsidP="00D759F6">
      <w:pPr>
        <w:pStyle w:val="S0"/>
      </w:pPr>
      <w:r w:rsidRPr="0039211E">
        <w:t>2. На карте градостроительного зонирования Правил отображаются границы зон с особыми условиями использования территорий, устанавливаемые в соответствии с законодательством Российской Федерации. Границы зон с особыми условиями использования территорий могут не совпадать с границами территориальных зон. 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ограничения их использования.</w:t>
      </w:r>
    </w:p>
    <w:p w:rsidR="00D759F6" w:rsidRPr="0039211E" w:rsidRDefault="00D759F6" w:rsidP="00D759F6">
      <w:pPr>
        <w:pStyle w:val="S0"/>
      </w:pPr>
      <w:r w:rsidRPr="0039211E">
        <w:t xml:space="preserve">3. </w:t>
      </w:r>
      <w:proofErr w:type="gramStart"/>
      <w:r w:rsidRPr="0039211E">
        <w:t xml:space="preserve">Осуществление деятельности на земельных участках, расположенных в границах зон с особыми условиями использования территории может быть ограничена в целях защиты жизни и здоровья населения и окружающей среды от вредного воздействия промышленных </w:t>
      </w:r>
      <w:r w:rsidRPr="0039211E">
        <w:lastRenderedPageBreak/>
        <w:t>объектов, объектов транспорта и других объектов, являющихся источниками негативного воздействия на среду обитания и здоровье человека, а также в целях обеспечения безопасной эксплуатации объектов связи, электроэнергетики, трубопроводов и защиты</w:t>
      </w:r>
      <w:proofErr w:type="gramEnd"/>
      <w:r w:rsidRPr="0039211E">
        <w:t xml:space="preserve"> иных охраняемых объектов, сохранения объектов культурного наследия и их территорий, предотвращения неблагоприятных антропогенных воздействий на особо охраняемые природные территории, водные объекты, объекты растительного и животного мира и в иных случаях, установленных федеральными и региональными законами.</w:t>
      </w:r>
    </w:p>
    <w:p w:rsidR="00D759F6" w:rsidRPr="0039211E" w:rsidRDefault="00D759F6" w:rsidP="00D759F6">
      <w:pPr>
        <w:pStyle w:val="S0"/>
      </w:pPr>
      <w:bookmarkStart w:id="251" w:name="_Toc465146583"/>
      <w:bookmarkEnd w:id="163"/>
      <w:bookmarkEnd w:id="250"/>
    </w:p>
    <w:p w:rsidR="00D759F6" w:rsidRPr="0039211E" w:rsidRDefault="00D759F6" w:rsidP="00D759F6">
      <w:pPr>
        <w:pStyle w:val="3"/>
        <w:rPr>
          <w:rFonts w:ascii="Times New Roman" w:hAnsi="Times New Roman" w:cs="Times New Roman"/>
          <w:color w:val="auto"/>
        </w:rPr>
      </w:pPr>
      <w:bookmarkStart w:id="252" w:name="_Toc474699198"/>
      <w:bookmarkStart w:id="253" w:name="_Toc468492469"/>
      <w:bookmarkStart w:id="254" w:name="_Toc482632695"/>
      <w:bookmarkStart w:id="255" w:name="_Toc484783264"/>
      <w:r w:rsidRPr="0039211E">
        <w:rPr>
          <w:rFonts w:ascii="Times New Roman" w:hAnsi="Times New Roman" w:cs="Times New Roman"/>
          <w:color w:val="auto"/>
        </w:rPr>
        <w:t>Глава 10. З</w:t>
      </w:r>
      <w:bookmarkEnd w:id="251"/>
      <w:r w:rsidRPr="0039211E">
        <w:rPr>
          <w:rFonts w:ascii="Times New Roman" w:hAnsi="Times New Roman" w:cs="Times New Roman"/>
          <w:color w:val="auto"/>
        </w:rPr>
        <w:t>аключительные положения</w:t>
      </w:r>
      <w:bookmarkEnd w:id="252"/>
      <w:bookmarkEnd w:id="253"/>
      <w:bookmarkEnd w:id="254"/>
      <w:bookmarkEnd w:id="255"/>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56" w:name="_Toc474699199"/>
      <w:bookmarkStart w:id="257" w:name="_Toc468492470"/>
      <w:bookmarkStart w:id="258" w:name="_Toc468321039"/>
      <w:bookmarkStart w:id="259" w:name="_Toc465146584"/>
      <w:bookmarkStart w:id="260" w:name="_Toc482632696"/>
      <w:bookmarkStart w:id="261" w:name="_Toc484783265"/>
      <w:r w:rsidRPr="0039211E">
        <w:rPr>
          <w:rFonts w:ascii="Times New Roman" w:hAnsi="Times New Roman" w:cs="Times New Roman"/>
          <w:color w:val="auto"/>
        </w:rPr>
        <w:t>Статья 31. Вступление в силу настоящих Правил</w:t>
      </w:r>
      <w:bookmarkEnd w:id="256"/>
      <w:bookmarkEnd w:id="257"/>
      <w:bookmarkEnd w:id="258"/>
      <w:bookmarkEnd w:id="259"/>
      <w:bookmarkEnd w:id="260"/>
      <w:bookmarkEnd w:id="261"/>
    </w:p>
    <w:p w:rsidR="00D759F6" w:rsidRPr="0039211E" w:rsidRDefault="00D759F6" w:rsidP="00D759F6">
      <w:pPr>
        <w:pStyle w:val="S0"/>
        <w:rPr>
          <w:rFonts w:eastAsia="Calibri"/>
          <w:lang w:eastAsia="en-US"/>
        </w:rPr>
      </w:pPr>
      <w:r w:rsidRPr="0039211E">
        <w:rPr>
          <w:rFonts w:eastAsia="Calibri"/>
          <w:lang w:eastAsia="en-US"/>
        </w:rPr>
        <w:t>1. Настоящие Правила вступают в силу со дня их официального опубликования.</w:t>
      </w:r>
    </w:p>
    <w:p w:rsidR="00D759F6" w:rsidRPr="0039211E" w:rsidRDefault="00D759F6" w:rsidP="00D759F6">
      <w:pPr>
        <w:pStyle w:val="S0"/>
        <w:rPr>
          <w:rFonts w:eastAsia="Calibri"/>
          <w:lang w:eastAsia="en-US"/>
        </w:rPr>
      </w:pPr>
      <w:r w:rsidRPr="0039211E">
        <w:rPr>
          <w:rFonts w:eastAsia="Calibri"/>
          <w:lang w:eastAsia="en-US"/>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D759F6" w:rsidRPr="0039211E" w:rsidRDefault="00D759F6" w:rsidP="00D759F6">
      <w:pPr>
        <w:pStyle w:val="S0"/>
      </w:pPr>
      <w:bookmarkStart w:id="262" w:name="_Toc465146585"/>
    </w:p>
    <w:p w:rsidR="00D759F6" w:rsidRPr="0039211E" w:rsidRDefault="00D759F6" w:rsidP="00D759F6">
      <w:pPr>
        <w:pStyle w:val="4"/>
        <w:rPr>
          <w:rFonts w:ascii="Times New Roman" w:hAnsi="Times New Roman" w:cs="Times New Roman"/>
          <w:color w:val="auto"/>
        </w:rPr>
      </w:pPr>
      <w:bookmarkStart w:id="263" w:name="_Toc474699200"/>
      <w:bookmarkStart w:id="264" w:name="_Toc468492471"/>
      <w:bookmarkStart w:id="265" w:name="_Toc468321040"/>
      <w:bookmarkStart w:id="266" w:name="_Toc482632697"/>
      <w:bookmarkStart w:id="267" w:name="_Toc484783266"/>
      <w:r w:rsidRPr="0039211E">
        <w:rPr>
          <w:rFonts w:ascii="Times New Roman" w:hAnsi="Times New Roman" w:cs="Times New Roman"/>
          <w:color w:val="auto"/>
        </w:rPr>
        <w:t>Статья 32. Действие настоящих Правил по отношению к градостроительной документации</w:t>
      </w:r>
      <w:bookmarkEnd w:id="262"/>
      <w:bookmarkEnd w:id="263"/>
      <w:bookmarkEnd w:id="264"/>
      <w:bookmarkEnd w:id="265"/>
      <w:bookmarkEnd w:id="266"/>
      <w:bookmarkEnd w:id="267"/>
    </w:p>
    <w:p w:rsidR="00D759F6" w:rsidRPr="0039211E" w:rsidRDefault="00D759F6" w:rsidP="00D759F6">
      <w:pPr>
        <w:pStyle w:val="S0"/>
        <w:rPr>
          <w:rFonts w:eastAsia="Calibri"/>
          <w:lang w:eastAsia="en-US"/>
        </w:rPr>
      </w:pPr>
      <w:r w:rsidRPr="0039211E">
        <w:rPr>
          <w:rFonts w:eastAsia="Calibri"/>
          <w:lang w:eastAsia="en-US"/>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D759F6" w:rsidRPr="0039211E" w:rsidRDefault="00D759F6" w:rsidP="00D759F6">
      <w:pPr>
        <w:pStyle w:val="S0"/>
        <w:rPr>
          <w:rFonts w:eastAsia="Calibri"/>
          <w:lang w:eastAsia="en-US"/>
        </w:rPr>
      </w:pPr>
      <w:r w:rsidRPr="0039211E">
        <w:rPr>
          <w:rFonts w:eastAsia="Calibri"/>
          <w:lang w:eastAsia="en-US"/>
        </w:rPr>
        <w:t>2. Глава муниципального образования после введения в действие настоящих Правил может принимать решения о разработке документации по планировке территории.</w:t>
      </w:r>
    </w:p>
    <w:p w:rsidR="00D759F6" w:rsidRPr="0039211E" w:rsidRDefault="00D759F6" w:rsidP="00D759F6">
      <w:pPr>
        <w:pStyle w:val="S0"/>
      </w:pPr>
    </w:p>
    <w:p w:rsidR="00D759F6" w:rsidRPr="0039211E" w:rsidRDefault="00D759F6" w:rsidP="00D759F6">
      <w:pPr>
        <w:pStyle w:val="4"/>
        <w:rPr>
          <w:rFonts w:ascii="Times New Roman" w:hAnsi="Times New Roman" w:cs="Times New Roman"/>
          <w:color w:val="auto"/>
        </w:rPr>
      </w:pPr>
      <w:bookmarkStart w:id="268" w:name="_Toc474699201"/>
      <w:bookmarkStart w:id="269" w:name="_Toc468492472"/>
      <w:bookmarkStart w:id="270" w:name="_Toc468321041"/>
      <w:bookmarkStart w:id="271" w:name="_Toc482632698"/>
      <w:bookmarkStart w:id="272" w:name="_Toc484783267"/>
      <w:r w:rsidRPr="0039211E">
        <w:rPr>
          <w:rFonts w:ascii="Times New Roman" w:hAnsi="Times New Roman" w:cs="Times New Roman"/>
          <w:color w:val="auto"/>
        </w:rPr>
        <w:t>Статья 33. Действие настоящих Правил по отношению к ранее возникшим отношениям</w:t>
      </w:r>
      <w:bookmarkEnd w:id="268"/>
      <w:bookmarkEnd w:id="269"/>
      <w:bookmarkEnd w:id="270"/>
      <w:bookmarkEnd w:id="271"/>
      <w:bookmarkEnd w:id="272"/>
    </w:p>
    <w:p w:rsidR="00D759F6" w:rsidRPr="0039211E" w:rsidRDefault="00D759F6" w:rsidP="00D759F6">
      <w:pPr>
        <w:pStyle w:val="S0"/>
      </w:pPr>
      <w:r w:rsidRPr="0039211E">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D759F6" w:rsidRPr="0039211E" w:rsidRDefault="00D759F6" w:rsidP="00D759F6">
      <w:pPr>
        <w:pStyle w:val="S0"/>
      </w:pPr>
      <w:r w:rsidRPr="0039211E">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D759F6" w:rsidRPr="0039211E" w:rsidRDefault="00D759F6" w:rsidP="00D759F6">
      <w:pPr>
        <w:pStyle w:val="S0"/>
      </w:pPr>
      <w:r w:rsidRPr="0039211E">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D759F6" w:rsidRPr="0039211E" w:rsidRDefault="00D759F6" w:rsidP="00D759F6">
      <w:pPr>
        <w:pStyle w:val="S0"/>
      </w:pPr>
      <w:r w:rsidRPr="0039211E">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D759F6" w:rsidRPr="0039211E" w:rsidRDefault="00D759F6" w:rsidP="00D759F6">
      <w:pPr>
        <w:pStyle w:val="S0"/>
      </w:pPr>
      <w:r w:rsidRPr="0039211E">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D759F6" w:rsidRPr="0039211E" w:rsidRDefault="00D759F6" w:rsidP="00D759F6">
      <w:pPr>
        <w:pStyle w:val="S0"/>
      </w:pPr>
      <w:r w:rsidRPr="0039211E">
        <w:lastRenderedPageBreak/>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D759F6" w:rsidRPr="0039211E" w:rsidRDefault="00D759F6" w:rsidP="00D759F6">
      <w:pPr>
        <w:pStyle w:val="1"/>
        <w:pageBreakBefore/>
        <w:rPr>
          <w:rFonts w:ascii="Times New Roman" w:hAnsi="Times New Roman" w:cs="Times New Roman"/>
          <w:color w:val="auto"/>
          <w:sz w:val="26"/>
          <w:szCs w:val="26"/>
        </w:rPr>
      </w:pPr>
      <w:bookmarkStart w:id="273" w:name="_Toc482632699"/>
      <w:bookmarkStart w:id="274" w:name="_Toc484783268"/>
      <w:r w:rsidRPr="0039211E">
        <w:rPr>
          <w:rFonts w:ascii="Times New Roman" w:hAnsi="Times New Roman" w:cs="Times New Roman"/>
          <w:color w:val="auto"/>
          <w:sz w:val="26"/>
          <w:szCs w:val="26"/>
        </w:rPr>
        <w:lastRenderedPageBreak/>
        <w:t>РАЗДЕЛ II. КАРТА ГРАДОСТРОИТЕЛЬНОГО ЗОНИРОВАНИЯ</w:t>
      </w:r>
      <w:bookmarkEnd w:id="273"/>
      <w:bookmarkEnd w:id="274"/>
    </w:p>
    <w:p w:rsidR="00D759F6" w:rsidRPr="0039211E" w:rsidRDefault="00D759F6" w:rsidP="00D759F6">
      <w:pPr>
        <w:pStyle w:val="ConsNormal0"/>
        <w:widowControl/>
        <w:spacing w:before="60" w:after="60" w:line="276" w:lineRule="auto"/>
        <w:ind w:firstLine="567"/>
        <w:jc w:val="both"/>
        <w:rPr>
          <w:rFonts w:ascii="Times New Roman" w:hAnsi="Times New Roman" w:cs="Times New Roman"/>
          <w:sz w:val="24"/>
          <w:szCs w:val="24"/>
        </w:rPr>
      </w:pPr>
    </w:p>
    <w:p w:rsidR="00D759F6" w:rsidRPr="0039211E" w:rsidRDefault="00D759F6" w:rsidP="00D759F6">
      <w:pPr>
        <w:pStyle w:val="4"/>
        <w:rPr>
          <w:rFonts w:ascii="Times New Roman" w:hAnsi="Times New Roman" w:cs="Times New Roman"/>
          <w:color w:val="auto"/>
        </w:rPr>
      </w:pPr>
      <w:bookmarkStart w:id="275" w:name="_Toc482632700"/>
      <w:bookmarkStart w:id="276" w:name="_Toc484783269"/>
      <w:r w:rsidRPr="0039211E">
        <w:rPr>
          <w:rFonts w:ascii="Times New Roman" w:hAnsi="Times New Roman" w:cs="Times New Roman"/>
          <w:color w:val="auto"/>
        </w:rPr>
        <w:t>Статья 36. Виды территориальных зон, отображенных на карте градостроительного зонирования</w:t>
      </w:r>
      <w:bookmarkStart w:id="277" w:name="_Toc459825848"/>
      <w:bookmarkEnd w:id="275"/>
      <w:bookmarkEnd w:id="276"/>
    </w:p>
    <w:p w:rsidR="00D759F6" w:rsidRPr="0039211E" w:rsidRDefault="00D759F6" w:rsidP="00D759F6">
      <w:pPr>
        <w:pStyle w:val="ConsNormal0"/>
        <w:widowControl/>
        <w:spacing w:line="276" w:lineRule="auto"/>
        <w:ind w:firstLine="567"/>
        <w:jc w:val="both"/>
        <w:rPr>
          <w:rFonts w:ascii="Times New Roman" w:hAnsi="Times New Roman" w:cs="Times New Roman"/>
          <w:sz w:val="24"/>
          <w:szCs w:val="24"/>
        </w:rPr>
      </w:pPr>
      <w:r w:rsidRPr="0039211E">
        <w:rPr>
          <w:rFonts w:ascii="Times New Roman" w:hAnsi="Times New Roman" w:cs="Times New Roman"/>
          <w:sz w:val="24"/>
          <w:szCs w:val="24"/>
        </w:rPr>
        <w:t>На карте градостроительного зонирования отображены следующие виды территориальных зон:</w:t>
      </w:r>
    </w:p>
    <w:p w:rsidR="00D759F6" w:rsidRPr="0039211E" w:rsidRDefault="00D759F6" w:rsidP="00D759F6">
      <w:pPr>
        <w:tabs>
          <w:tab w:val="left" w:pos="851"/>
        </w:tabs>
        <w:spacing w:line="276" w:lineRule="auto"/>
        <w:ind w:firstLine="567"/>
        <w:rPr>
          <w:szCs w:val="24"/>
        </w:rPr>
      </w:pPr>
      <w:r w:rsidRPr="0039211E">
        <w:rPr>
          <w:szCs w:val="24"/>
        </w:rPr>
        <w:t>1) жилые зоны:</w:t>
      </w:r>
    </w:p>
    <w:p w:rsidR="00D759F6" w:rsidRPr="0039211E" w:rsidRDefault="00D759F6" w:rsidP="00D759F6">
      <w:pPr>
        <w:widowControl w:val="0"/>
        <w:numPr>
          <w:ilvl w:val="0"/>
          <w:numId w:val="6"/>
        </w:numPr>
        <w:tabs>
          <w:tab w:val="left" w:pos="851"/>
        </w:tabs>
        <w:autoSpaceDE w:val="0"/>
        <w:autoSpaceDN w:val="0"/>
        <w:adjustRightInd w:val="0"/>
        <w:spacing w:line="276" w:lineRule="auto"/>
        <w:ind w:left="0" w:firstLine="567"/>
        <w:jc w:val="both"/>
        <w:rPr>
          <w:szCs w:val="24"/>
        </w:rPr>
      </w:pPr>
      <w:r w:rsidRPr="0039211E">
        <w:rPr>
          <w:szCs w:val="24"/>
        </w:rPr>
        <w:t xml:space="preserve">зона застройки индивидуальными жилыми домами </w:t>
      </w:r>
      <w:r w:rsidRPr="0039211E">
        <w:rPr>
          <w:b/>
          <w:szCs w:val="24"/>
        </w:rPr>
        <w:t>(ЖИ)</w:t>
      </w:r>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2) общественно–деловые зоны:</w:t>
      </w:r>
    </w:p>
    <w:p w:rsidR="00D759F6" w:rsidRPr="0039211E" w:rsidRDefault="00D759F6" w:rsidP="00D759F6">
      <w:pPr>
        <w:widowControl w:val="0"/>
        <w:numPr>
          <w:ilvl w:val="0"/>
          <w:numId w:val="7"/>
        </w:numPr>
        <w:tabs>
          <w:tab w:val="left" w:pos="851"/>
        </w:tabs>
        <w:autoSpaceDE w:val="0"/>
        <w:autoSpaceDN w:val="0"/>
        <w:adjustRightInd w:val="0"/>
        <w:spacing w:line="276" w:lineRule="auto"/>
        <w:ind w:left="0" w:firstLine="567"/>
        <w:jc w:val="both"/>
        <w:rPr>
          <w:szCs w:val="24"/>
        </w:rPr>
      </w:pPr>
      <w:r w:rsidRPr="0039211E">
        <w:rPr>
          <w:szCs w:val="24"/>
        </w:rPr>
        <w:t xml:space="preserve">зона делового, общественного и коммерческого назначения </w:t>
      </w:r>
      <w:r w:rsidRPr="0039211E">
        <w:rPr>
          <w:b/>
          <w:szCs w:val="24"/>
        </w:rPr>
        <w:t>(ОД)</w:t>
      </w:r>
      <w:r w:rsidRPr="0039211E">
        <w:rPr>
          <w:szCs w:val="24"/>
        </w:rPr>
        <w:t>;</w:t>
      </w:r>
    </w:p>
    <w:p w:rsidR="00D759F6" w:rsidRPr="0039211E" w:rsidRDefault="00D759F6" w:rsidP="00D759F6">
      <w:pPr>
        <w:widowControl w:val="0"/>
        <w:numPr>
          <w:ilvl w:val="0"/>
          <w:numId w:val="7"/>
        </w:numPr>
        <w:tabs>
          <w:tab w:val="left" w:pos="851"/>
        </w:tabs>
        <w:autoSpaceDE w:val="0"/>
        <w:autoSpaceDN w:val="0"/>
        <w:adjustRightInd w:val="0"/>
        <w:spacing w:line="276" w:lineRule="auto"/>
        <w:ind w:left="0" w:firstLine="567"/>
        <w:jc w:val="both"/>
        <w:rPr>
          <w:szCs w:val="24"/>
        </w:rPr>
      </w:pPr>
      <w:r w:rsidRPr="0039211E">
        <w:rPr>
          <w:szCs w:val="24"/>
        </w:rPr>
        <w:t xml:space="preserve">зона размещения объектов социального, </w:t>
      </w:r>
      <w:proofErr w:type="spellStart"/>
      <w:r w:rsidRPr="0039211E">
        <w:rPr>
          <w:szCs w:val="24"/>
        </w:rPr>
        <w:t>коммунально</w:t>
      </w:r>
      <w:proofErr w:type="spellEnd"/>
      <w:r w:rsidRPr="0039211E">
        <w:rPr>
          <w:szCs w:val="24"/>
        </w:rPr>
        <w:t xml:space="preserve">–бытового назначения </w:t>
      </w:r>
      <w:r w:rsidRPr="0039211E">
        <w:rPr>
          <w:b/>
          <w:szCs w:val="24"/>
        </w:rPr>
        <w:t>(ОС)</w:t>
      </w:r>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3) производственные зоны, зоны инженерной и транспортной инфраструктур:</w:t>
      </w:r>
    </w:p>
    <w:p w:rsidR="00D759F6" w:rsidRPr="0039211E" w:rsidRDefault="00D759F6" w:rsidP="00D759F6">
      <w:pPr>
        <w:widowControl w:val="0"/>
        <w:numPr>
          <w:ilvl w:val="0"/>
          <w:numId w:val="40"/>
        </w:numPr>
        <w:tabs>
          <w:tab w:val="left" w:pos="851"/>
        </w:tabs>
        <w:autoSpaceDE w:val="0"/>
        <w:autoSpaceDN w:val="0"/>
        <w:adjustRightInd w:val="0"/>
        <w:spacing w:line="276" w:lineRule="auto"/>
        <w:ind w:left="0" w:firstLine="567"/>
        <w:jc w:val="both"/>
        <w:rPr>
          <w:szCs w:val="24"/>
        </w:rPr>
      </w:pPr>
      <w:r w:rsidRPr="0039211E">
        <w:rPr>
          <w:szCs w:val="24"/>
        </w:rPr>
        <w:t xml:space="preserve">производственная и коммунальная зона </w:t>
      </w:r>
      <w:r w:rsidRPr="0039211E">
        <w:rPr>
          <w:b/>
          <w:szCs w:val="24"/>
        </w:rPr>
        <w:t>(ПК)</w:t>
      </w:r>
      <w:r w:rsidRPr="0039211E">
        <w:rPr>
          <w:szCs w:val="24"/>
        </w:rPr>
        <w:t>;</w:t>
      </w:r>
    </w:p>
    <w:p w:rsidR="00D759F6" w:rsidRPr="0039211E" w:rsidRDefault="00D759F6" w:rsidP="00D759F6">
      <w:pPr>
        <w:widowControl w:val="0"/>
        <w:numPr>
          <w:ilvl w:val="0"/>
          <w:numId w:val="9"/>
        </w:numPr>
        <w:tabs>
          <w:tab w:val="left" w:pos="851"/>
        </w:tabs>
        <w:autoSpaceDE w:val="0"/>
        <w:autoSpaceDN w:val="0"/>
        <w:adjustRightInd w:val="0"/>
        <w:spacing w:line="276" w:lineRule="auto"/>
        <w:ind w:left="0" w:firstLine="567"/>
        <w:jc w:val="both"/>
        <w:rPr>
          <w:szCs w:val="24"/>
        </w:rPr>
      </w:pPr>
      <w:r w:rsidRPr="0039211E">
        <w:rPr>
          <w:szCs w:val="24"/>
        </w:rPr>
        <w:t xml:space="preserve">зона инженерной инфраструктуры </w:t>
      </w:r>
      <w:r w:rsidRPr="0039211E">
        <w:rPr>
          <w:b/>
          <w:szCs w:val="24"/>
        </w:rPr>
        <w:t>(ИИ)</w:t>
      </w:r>
      <w:r w:rsidRPr="0039211E">
        <w:rPr>
          <w:szCs w:val="24"/>
        </w:rPr>
        <w:t>;</w:t>
      </w:r>
    </w:p>
    <w:p w:rsidR="00D759F6" w:rsidRPr="0039211E" w:rsidRDefault="00D759F6" w:rsidP="00D759F6">
      <w:pPr>
        <w:widowControl w:val="0"/>
        <w:numPr>
          <w:ilvl w:val="0"/>
          <w:numId w:val="9"/>
        </w:numPr>
        <w:tabs>
          <w:tab w:val="left" w:pos="851"/>
        </w:tabs>
        <w:autoSpaceDE w:val="0"/>
        <w:autoSpaceDN w:val="0"/>
        <w:adjustRightInd w:val="0"/>
        <w:spacing w:line="276" w:lineRule="auto"/>
        <w:ind w:left="0" w:firstLine="567"/>
        <w:jc w:val="both"/>
        <w:rPr>
          <w:szCs w:val="24"/>
        </w:rPr>
      </w:pPr>
      <w:r w:rsidRPr="0039211E">
        <w:rPr>
          <w:szCs w:val="24"/>
        </w:rPr>
        <w:t xml:space="preserve">зона транспортной инфраструктуры </w:t>
      </w:r>
      <w:r w:rsidRPr="0039211E">
        <w:rPr>
          <w:b/>
          <w:szCs w:val="24"/>
        </w:rPr>
        <w:t>(ТИ)</w:t>
      </w:r>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4) зоны сельскохозяйственного использования:</w:t>
      </w:r>
    </w:p>
    <w:p w:rsidR="00D759F6" w:rsidRPr="0039211E" w:rsidRDefault="00D759F6" w:rsidP="00D759F6">
      <w:pPr>
        <w:widowControl w:val="0"/>
        <w:numPr>
          <w:ilvl w:val="0"/>
          <w:numId w:val="41"/>
        </w:numPr>
        <w:tabs>
          <w:tab w:val="left" w:pos="851"/>
        </w:tabs>
        <w:autoSpaceDE w:val="0"/>
        <w:autoSpaceDN w:val="0"/>
        <w:adjustRightInd w:val="0"/>
        <w:spacing w:line="276" w:lineRule="auto"/>
        <w:ind w:left="0" w:firstLine="567"/>
        <w:jc w:val="both"/>
        <w:rPr>
          <w:szCs w:val="24"/>
        </w:rPr>
      </w:pPr>
      <w:r w:rsidRPr="0039211E">
        <w:rPr>
          <w:szCs w:val="24"/>
        </w:rPr>
        <w:t xml:space="preserve">зона сельскохозяйственного использования </w:t>
      </w:r>
      <w:r w:rsidRPr="0039211E">
        <w:rPr>
          <w:b/>
          <w:szCs w:val="24"/>
        </w:rPr>
        <w:t>(</w:t>
      </w:r>
      <w:proofErr w:type="spellStart"/>
      <w:r w:rsidRPr="0039211E">
        <w:rPr>
          <w:b/>
          <w:szCs w:val="24"/>
        </w:rPr>
        <w:t>СхИ</w:t>
      </w:r>
      <w:proofErr w:type="spellEnd"/>
      <w:r w:rsidRPr="0039211E">
        <w:rPr>
          <w:b/>
          <w:szCs w:val="24"/>
        </w:rPr>
        <w:t>);</w:t>
      </w:r>
    </w:p>
    <w:p w:rsidR="00D759F6" w:rsidRPr="0039211E" w:rsidRDefault="00D759F6" w:rsidP="00D759F6">
      <w:pPr>
        <w:tabs>
          <w:tab w:val="left" w:pos="851"/>
        </w:tabs>
        <w:spacing w:line="276" w:lineRule="auto"/>
        <w:ind w:firstLine="567"/>
        <w:rPr>
          <w:szCs w:val="24"/>
        </w:rPr>
      </w:pPr>
      <w:r w:rsidRPr="0039211E">
        <w:rPr>
          <w:szCs w:val="24"/>
        </w:rPr>
        <w:t>5) зоны рекреационного назначения:</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 xml:space="preserve">зона физкультуры и спорта </w:t>
      </w:r>
      <w:r w:rsidRPr="0039211E">
        <w:rPr>
          <w:b/>
          <w:szCs w:val="24"/>
        </w:rPr>
        <w:t>(РС)</w:t>
      </w:r>
      <w:r w:rsidRPr="0039211E">
        <w:rPr>
          <w:szCs w:val="24"/>
        </w:rPr>
        <w:t>;</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 xml:space="preserve">зона учреждений и объектов рекреации </w:t>
      </w:r>
      <w:r w:rsidRPr="0039211E">
        <w:rPr>
          <w:b/>
          <w:szCs w:val="24"/>
        </w:rPr>
        <w:t>(РЛ)</w:t>
      </w:r>
      <w:r w:rsidRPr="0039211E">
        <w:rPr>
          <w:szCs w:val="24"/>
        </w:rPr>
        <w:t>;</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 xml:space="preserve">зона озелененных территорий общего пользования </w:t>
      </w:r>
      <w:r w:rsidRPr="0039211E">
        <w:rPr>
          <w:b/>
          <w:szCs w:val="24"/>
        </w:rPr>
        <w:t>(РО)</w:t>
      </w:r>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6) зоны специального назначения:</w:t>
      </w:r>
    </w:p>
    <w:p w:rsidR="00D759F6" w:rsidRPr="0039211E" w:rsidRDefault="00D759F6" w:rsidP="00D759F6">
      <w:pPr>
        <w:widowControl w:val="0"/>
        <w:numPr>
          <w:ilvl w:val="0"/>
          <w:numId w:val="10"/>
        </w:numPr>
        <w:tabs>
          <w:tab w:val="left" w:pos="851"/>
        </w:tabs>
        <w:autoSpaceDE w:val="0"/>
        <w:autoSpaceDN w:val="0"/>
        <w:adjustRightInd w:val="0"/>
        <w:spacing w:line="276" w:lineRule="auto"/>
        <w:ind w:left="0" w:firstLine="567"/>
        <w:jc w:val="both"/>
        <w:rPr>
          <w:szCs w:val="24"/>
        </w:rPr>
      </w:pPr>
      <w:r w:rsidRPr="0039211E">
        <w:rPr>
          <w:szCs w:val="24"/>
        </w:rPr>
        <w:t xml:space="preserve">зона кладбищ </w:t>
      </w:r>
      <w:r w:rsidRPr="0039211E">
        <w:rPr>
          <w:b/>
          <w:szCs w:val="24"/>
        </w:rPr>
        <w:t>(СК)</w:t>
      </w:r>
      <w:r w:rsidRPr="0039211E">
        <w:rPr>
          <w:szCs w:val="24"/>
        </w:rPr>
        <w:t>;</w:t>
      </w:r>
    </w:p>
    <w:p w:rsidR="00D759F6" w:rsidRPr="0039211E" w:rsidRDefault="00D759F6" w:rsidP="00D759F6">
      <w:pPr>
        <w:tabs>
          <w:tab w:val="left" w:pos="851"/>
        </w:tabs>
        <w:spacing w:line="276" w:lineRule="auto"/>
        <w:ind w:firstLine="567"/>
        <w:rPr>
          <w:szCs w:val="24"/>
        </w:rPr>
      </w:pPr>
      <w:r w:rsidRPr="0039211E">
        <w:rPr>
          <w:szCs w:val="24"/>
        </w:rPr>
        <w:t>7) зоны природного ландшафта:</w:t>
      </w:r>
    </w:p>
    <w:p w:rsidR="00D759F6" w:rsidRPr="0039211E" w:rsidRDefault="00D759F6" w:rsidP="00D759F6">
      <w:pPr>
        <w:widowControl w:val="0"/>
        <w:numPr>
          <w:ilvl w:val="0"/>
          <w:numId w:val="11"/>
        </w:numPr>
        <w:tabs>
          <w:tab w:val="left" w:pos="851"/>
        </w:tabs>
        <w:autoSpaceDE w:val="0"/>
        <w:autoSpaceDN w:val="0"/>
        <w:adjustRightInd w:val="0"/>
        <w:spacing w:line="276" w:lineRule="auto"/>
        <w:ind w:left="0" w:firstLine="567"/>
        <w:jc w:val="both"/>
        <w:rPr>
          <w:szCs w:val="24"/>
        </w:rPr>
      </w:pPr>
      <w:r w:rsidRPr="0039211E">
        <w:rPr>
          <w:szCs w:val="24"/>
        </w:rPr>
        <w:t xml:space="preserve">зона природного ландшафта </w:t>
      </w:r>
      <w:r w:rsidRPr="0039211E">
        <w:rPr>
          <w:b/>
          <w:szCs w:val="24"/>
        </w:rPr>
        <w:t>(</w:t>
      </w:r>
      <w:proofErr w:type="spellStart"/>
      <w:r w:rsidRPr="0039211E">
        <w:rPr>
          <w:b/>
          <w:szCs w:val="24"/>
        </w:rPr>
        <w:t>ПрТ</w:t>
      </w:r>
      <w:proofErr w:type="spellEnd"/>
      <w:r w:rsidRPr="0039211E">
        <w:rPr>
          <w:b/>
          <w:szCs w:val="24"/>
        </w:rPr>
        <w:t>)</w:t>
      </w:r>
      <w:r w:rsidRPr="0039211E">
        <w:rPr>
          <w:szCs w:val="24"/>
        </w:rPr>
        <w:t>;</w:t>
      </w:r>
    </w:p>
    <w:p w:rsidR="00D759F6" w:rsidRPr="0039211E" w:rsidRDefault="00D759F6" w:rsidP="00D759F6">
      <w:pPr>
        <w:widowControl w:val="0"/>
        <w:numPr>
          <w:ilvl w:val="0"/>
          <w:numId w:val="11"/>
        </w:numPr>
        <w:tabs>
          <w:tab w:val="left" w:pos="851"/>
        </w:tabs>
        <w:autoSpaceDE w:val="0"/>
        <w:autoSpaceDN w:val="0"/>
        <w:adjustRightInd w:val="0"/>
        <w:spacing w:line="276" w:lineRule="auto"/>
        <w:ind w:left="0" w:firstLine="567"/>
        <w:jc w:val="both"/>
        <w:rPr>
          <w:szCs w:val="24"/>
        </w:rPr>
      </w:pPr>
      <w:r w:rsidRPr="0039211E">
        <w:rPr>
          <w:szCs w:val="24"/>
        </w:rPr>
        <w:t xml:space="preserve">зона территорий, покрытых лесом и кустарником </w:t>
      </w:r>
      <w:r w:rsidRPr="0039211E">
        <w:rPr>
          <w:b/>
          <w:szCs w:val="24"/>
        </w:rPr>
        <w:t>(</w:t>
      </w:r>
      <w:proofErr w:type="spellStart"/>
      <w:r w:rsidRPr="0039211E">
        <w:rPr>
          <w:b/>
          <w:szCs w:val="24"/>
        </w:rPr>
        <w:t>ПрЛ</w:t>
      </w:r>
      <w:proofErr w:type="spellEnd"/>
      <w:r w:rsidRPr="0039211E">
        <w:rPr>
          <w:b/>
          <w:szCs w:val="24"/>
        </w:rPr>
        <w:t>).</w:t>
      </w:r>
      <w:r w:rsidRPr="0039211E">
        <w:rPr>
          <w:szCs w:val="24"/>
        </w:rPr>
        <w:t xml:space="preserve"> </w:t>
      </w:r>
    </w:p>
    <w:p w:rsidR="00D759F6" w:rsidRPr="0039211E" w:rsidRDefault="00D759F6" w:rsidP="00D759F6">
      <w:pPr>
        <w:pStyle w:val="S0"/>
      </w:pPr>
    </w:p>
    <w:p w:rsidR="00D759F6" w:rsidRPr="0039211E" w:rsidRDefault="00D759F6" w:rsidP="00D759F6">
      <w:pPr>
        <w:pStyle w:val="4"/>
        <w:tabs>
          <w:tab w:val="left" w:pos="851"/>
        </w:tabs>
        <w:spacing w:line="276" w:lineRule="auto"/>
        <w:rPr>
          <w:rFonts w:ascii="Times New Roman" w:hAnsi="Times New Roman" w:cs="Times New Roman"/>
          <w:color w:val="auto"/>
        </w:rPr>
      </w:pPr>
      <w:bookmarkStart w:id="278" w:name="_Toc482632701"/>
      <w:bookmarkStart w:id="279" w:name="_Toc484783270"/>
      <w:r w:rsidRPr="0039211E">
        <w:rPr>
          <w:rFonts w:ascii="Times New Roman" w:hAnsi="Times New Roman" w:cs="Times New Roman"/>
          <w:color w:val="auto"/>
        </w:rPr>
        <w:t>Статья 37. Зоны с особыми условиями использования территории</w:t>
      </w:r>
      <w:bookmarkEnd w:id="278"/>
      <w:bookmarkEnd w:id="279"/>
    </w:p>
    <w:p w:rsidR="00D759F6" w:rsidRPr="0039211E" w:rsidRDefault="00D759F6" w:rsidP="00D759F6">
      <w:pPr>
        <w:tabs>
          <w:tab w:val="left" w:pos="851"/>
        </w:tabs>
        <w:spacing w:line="276" w:lineRule="auto"/>
        <w:ind w:firstLine="567"/>
        <w:rPr>
          <w:szCs w:val="24"/>
        </w:rPr>
      </w:pPr>
      <w:r w:rsidRPr="0039211E">
        <w:rPr>
          <w:szCs w:val="24"/>
        </w:rPr>
        <w:t>1) охранные зоны:</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электрических сетей;</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гидрометеорологических станций;</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 xml:space="preserve">систем </w:t>
      </w:r>
      <w:proofErr w:type="spellStart"/>
      <w:r w:rsidRPr="0039211E">
        <w:rPr>
          <w:szCs w:val="24"/>
        </w:rPr>
        <w:t>нефте</w:t>
      </w:r>
      <w:proofErr w:type="spellEnd"/>
      <w:r w:rsidRPr="0039211E">
        <w:rPr>
          <w:szCs w:val="24"/>
        </w:rPr>
        <w:t xml:space="preserve">– </w:t>
      </w:r>
      <w:proofErr w:type="gramStart"/>
      <w:r w:rsidRPr="0039211E">
        <w:rPr>
          <w:szCs w:val="24"/>
        </w:rPr>
        <w:t xml:space="preserve">и </w:t>
      </w:r>
      <w:proofErr w:type="gramEnd"/>
      <w:r w:rsidRPr="0039211E">
        <w:rPr>
          <w:szCs w:val="24"/>
        </w:rPr>
        <w:t>газоснабжения;</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тепловых сетей;</w:t>
      </w:r>
    </w:p>
    <w:p w:rsidR="00D759F6" w:rsidRPr="0039211E" w:rsidRDefault="00D759F6" w:rsidP="00D759F6">
      <w:pPr>
        <w:widowControl w:val="0"/>
        <w:numPr>
          <w:ilvl w:val="0"/>
          <w:numId w:val="8"/>
        </w:numPr>
        <w:tabs>
          <w:tab w:val="left" w:pos="851"/>
        </w:tabs>
        <w:autoSpaceDE w:val="0"/>
        <w:autoSpaceDN w:val="0"/>
        <w:adjustRightInd w:val="0"/>
        <w:spacing w:line="276" w:lineRule="auto"/>
        <w:ind w:left="0" w:firstLine="567"/>
        <w:jc w:val="both"/>
        <w:rPr>
          <w:szCs w:val="24"/>
        </w:rPr>
      </w:pPr>
      <w:r w:rsidRPr="0039211E">
        <w:rPr>
          <w:szCs w:val="24"/>
        </w:rPr>
        <w:t>линий и сооружений связи.</w:t>
      </w:r>
    </w:p>
    <w:p w:rsidR="00D759F6" w:rsidRPr="0039211E" w:rsidRDefault="00D759F6" w:rsidP="00D759F6">
      <w:pPr>
        <w:tabs>
          <w:tab w:val="left" w:pos="851"/>
        </w:tabs>
        <w:spacing w:line="276" w:lineRule="auto"/>
        <w:ind w:firstLine="567"/>
        <w:rPr>
          <w:szCs w:val="24"/>
        </w:rPr>
      </w:pPr>
      <w:r w:rsidRPr="0039211E">
        <w:rPr>
          <w:szCs w:val="24"/>
        </w:rPr>
        <w:t>2) санитарно–защитные зоны:</w:t>
      </w:r>
    </w:p>
    <w:p w:rsidR="00D759F6" w:rsidRPr="0039211E" w:rsidRDefault="00D759F6" w:rsidP="00D759F6">
      <w:pPr>
        <w:widowControl w:val="0"/>
        <w:numPr>
          <w:ilvl w:val="0"/>
          <w:numId w:val="42"/>
        </w:numPr>
        <w:tabs>
          <w:tab w:val="left" w:pos="851"/>
        </w:tabs>
        <w:autoSpaceDE w:val="0"/>
        <w:autoSpaceDN w:val="0"/>
        <w:adjustRightInd w:val="0"/>
        <w:spacing w:line="276" w:lineRule="auto"/>
        <w:ind w:left="0" w:firstLine="567"/>
        <w:jc w:val="both"/>
        <w:rPr>
          <w:szCs w:val="24"/>
        </w:rPr>
      </w:pPr>
      <w:r w:rsidRPr="0039211E">
        <w:rPr>
          <w:szCs w:val="24"/>
        </w:rPr>
        <w:t>объектов производственной инфраструктуры;</w:t>
      </w:r>
    </w:p>
    <w:p w:rsidR="00D759F6" w:rsidRPr="0039211E" w:rsidRDefault="00D759F6" w:rsidP="00D759F6">
      <w:pPr>
        <w:widowControl w:val="0"/>
        <w:numPr>
          <w:ilvl w:val="0"/>
          <w:numId w:val="42"/>
        </w:numPr>
        <w:tabs>
          <w:tab w:val="left" w:pos="851"/>
        </w:tabs>
        <w:autoSpaceDE w:val="0"/>
        <w:autoSpaceDN w:val="0"/>
        <w:adjustRightInd w:val="0"/>
        <w:spacing w:line="276" w:lineRule="auto"/>
        <w:ind w:left="0" w:firstLine="567"/>
        <w:jc w:val="both"/>
        <w:rPr>
          <w:szCs w:val="24"/>
        </w:rPr>
      </w:pPr>
      <w:r w:rsidRPr="0039211E">
        <w:rPr>
          <w:szCs w:val="24"/>
        </w:rPr>
        <w:t>объектов транспортной инфраструктуры;</w:t>
      </w:r>
    </w:p>
    <w:p w:rsidR="00D759F6" w:rsidRPr="0039211E" w:rsidRDefault="00D759F6" w:rsidP="00D759F6">
      <w:pPr>
        <w:widowControl w:val="0"/>
        <w:numPr>
          <w:ilvl w:val="0"/>
          <w:numId w:val="42"/>
        </w:numPr>
        <w:tabs>
          <w:tab w:val="left" w:pos="851"/>
        </w:tabs>
        <w:autoSpaceDE w:val="0"/>
        <w:autoSpaceDN w:val="0"/>
        <w:adjustRightInd w:val="0"/>
        <w:spacing w:line="276" w:lineRule="auto"/>
        <w:ind w:left="0" w:firstLine="567"/>
        <w:jc w:val="both"/>
        <w:rPr>
          <w:szCs w:val="24"/>
        </w:rPr>
      </w:pPr>
      <w:r w:rsidRPr="0039211E">
        <w:rPr>
          <w:szCs w:val="24"/>
        </w:rPr>
        <w:t>объектов инженерной инфраструктуры;</w:t>
      </w:r>
    </w:p>
    <w:p w:rsidR="00D759F6" w:rsidRPr="0039211E" w:rsidRDefault="00D759F6" w:rsidP="00D759F6">
      <w:pPr>
        <w:widowControl w:val="0"/>
        <w:numPr>
          <w:ilvl w:val="0"/>
          <w:numId w:val="42"/>
        </w:numPr>
        <w:tabs>
          <w:tab w:val="left" w:pos="851"/>
        </w:tabs>
        <w:autoSpaceDE w:val="0"/>
        <w:autoSpaceDN w:val="0"/>
        <w:adjustRightInd w:val="0"/>
        <w:spacing w:line="276" w:lineRule="auto"/>
        <w:ind w:left="0" w:firstLine="567"/>
        <w:jc w:val="both"/>
        <w:rPr>
          <w:szCs w:val="24"/>
        </w:rPr>
      </w:pPr>
      <w:r w:rsidRPr="0039211E">
        <w:rPr>
          <w:szCs w:val="24"/>
        </w:rPr>
        <w:t>объектов специального назначения.</w:t>
      </w:r>
    </w:p>
    <w:p w:rsidR="00D759F6" w:rsidRPr="0039211E" w:rsidRDefault="00D759F6" w:rsidP="00D759F6">
      <w:pPr>
        <w:tabs>
          <w:tab w:val="left" w:pos="851"/>
        </w:tabs>
        <w:spacing w:line="276" w:lineRule="auto"/>
        <w:ind w:firstLine="567"/>
        <w:rPr>
          <w:szCs w:val="24"/>
        </w:rPr>
      </w:pPr>
      <w:r w:rsidRPr="0039211E">
        <w:rPr>
          <w:szCs w:val="24"/>
        </w:rPr>
        <w:t xml:space="preserve">3) </w:t>
      </w:r>
      <w:proofErr w:type="spellStart"/>
      <w:r w:rsidRPr="0039211E">
        <w:rPr>
          <w:szCs w:val="24"/>
        </w:rPr>
        <w:t>водоохранные</w:t>
      </w:r>
      <w:proofErr w:type="spellEnd"/>
      <w:r w:rsidRPr="0039211E">
        <w:rPr>
          <w:szCs w:val="24"/>
        </w:rPr>
        <w:t xml:space="preserve"> зоны:</w:t>
      </w:r>
    </w:p>
    <w:p w:rsidR="00D759F6" w:rsidRPr="0039211E" w:rsidRDefault="00D759F6" w:rsidP="00D759F6">
      <w:pPr>
        <w:widowControl w:val="0"/>
        <w:numPr>
          <w:ilvl w:val="0"/>
          <w:numId w:val="43"/>
        </w:numPr>
        <w:tabs>
          <w:tab w:val="left" w:pos="851"/>
        </w:tabs>
        <w:autoSpaceDE w:val="0"/>
        <w:autoSpaceDN w:val="0"/>
        <w:adjustRightInd w:val="0"/>
        <w:spacing w:line="276" w:lineRule="auto"/>
        <w:ind w:left="0" w:firstLine="567"/>
        <w:jc w:val="both"/>
        <w:rPr>
          <w:szCs w:val="24"/>
        </w:rPr>
      </w:pPr>
      <w:r w:rsidRPr="0039211E">
        <w:rPr>
          <w:szCs w:val="24"/>
        </w:rPr>
        <w:t>прибрежная защитная полоса;</w:t>
      </w:r>
    </w:p>
    <w:p w:rsidR="00D759F6" w:rsidRPr="0039211E" w:rsidRDefault="00D759F6" w:rsidP="00D759F6">
      <w:pPr>
        <w:widowControl w:val="0"/>
        <w:numPr>
          <w:ilvl w:val="0"/>
          <w:numId w:val="43"/>
        </w:numPr>
        <w:tabs>
          <w:tab w:val="left" w:pos="851"/>
        </w:tabs>
        <w:autoSpaceDE w:val="0"/>
        <w:autoSpaceDN w:val="0"/>
        <w:adjustRightInd w:val="0"/>
        <w:spacing w:line="276" w:lineRule="auto"/>
        <w:ind w:left="0" w:firstLine="567"/>
        <w:jc w:val="both"/>
        <w:rPr>
          <w:szCs w:val="24"/>
        </w:rPr>
      </w:pPr>
      <w:proofErr w:type="spellStart"/>
      <w:r w:rsidRPr="0039211E">
        <w:rPr>
          <w:szCs w:val="24"/>
        </w:rPr>
        <w:lastRenderedPageBreak/>
        <w:t>водоохранные</w:t>
      </w:r>
      <w:proofErr w:type="spellEnd"/>
      <w:r w:rsidRPr="0039211E">
        <w:rPr>
          <w:szCs w:val="24"/>
        </w:rPr>
        <w:t xml:space="preserve"> зоны.</w:t>
      </w:r>
    </w:p>
    <w:p w:rsidR="00D759F6" w:rsidRPr="0039211E" w:rsidRDefault="00D759F6" w:rsidP="00D759F6">
      <w:pPr>
        <w:tabs>
          <w:tab w:val="left" w:pos="851"/>
        </w:tabs>
        <w:spacing w:line="276" w:lineRule="auto"/>
        <w:ind w:firstLine="567"/>
        <w:rPr>
          <w:szCs w:val="24"/>
        </w:rPr>
      </w:pPr>
      <w:r w:rsidRPr="0039211E">
        <w:rPr>
          <w:szCs w:val="24"/>
        </w:rPr>
        <w:t>4) зоны санитарной охраны источников водоснабжения и водопроводов питьевого назначения:</w:t>
      </w:r>
    </w:p>
    <w:p w:rsidR="00D759F6" w:rsidRPr="0039211E" w:rsidRDefault="00D759F6" w:rsidP="00D759F6">
      <w:pPr>
        <w:widowControl w:val="0"/>
        <w:numPr>
          <w:ilvl w:val="0"/>
          <w:numId w:val="12"/>
        </w:numPr>
        <w:tabs>
          <w:tab w:val="left" w:pos="851"/>
        </w:tabs>
        <w:autoSpaceDE w:val="0"/>
        <w:autoSpaceDN w:val="0"/>
        <w:adjustRightInd w:val="0"/>
        <w:spacing w:line="276" w:lineRule="auto"/>
        <w:ind w:left="0" w:firstLine="567"/>
        <w:jc w:val="both"/>
        <w:rPr>
          <w:szCs w:val="24"/>
        </w:rPr>
      </w:pPr>
      <w:r w:rsidRPr="0039211E">
        <w:rPr>
          <w:szCs w:val="24"/>
        </w:rPr>
        <w:t>зона санитарной охраны источников водоснабжения и водопроводов питьевого назначения.</w:t>
      </w:r>
    </w:p>
    <w:p w:rsidR="00D759F6" w:rsidRPr="0039211E" w:rsidRDefault="00D759F6" w:rsidP="00D759F6">
      <w:pPr>
        <w:tabs>
          <w:tab w:val="left" w:pos="851"/>
        </w:tabs>
        <w:spacing w:line="276" w:lineRule="auto"/>
        <w:ind w:firstLine="567"/>
        <w:rPr>
          <w:szCs w:val="24"/>
        </w:rPr>
      </w:pPr>
      <w:r w:rsidRPr="0039211E">
        <w:rPr>
          <w:szCs w:val="24"/>
        </w:rPr>
        <w:t>5) Санитарный разрыв (санитарная полоса отчуждения):</w:t>
      </w:r>
    </w:p>
    <w:p w:rsidR="00D759F6" w:rsidRPr="0039211E" w:rsidRDefault="00D759F6" w:rsidP="00D759F6">
      <w:pPr>
        <w:widowControl w:val="0"/>
        <w:numPr>
          <w:ilvl w:val="0"/>
          <w:numId w:val="12"/>
        </w:numPr>
        <w:tabs>
          <w:tab w:val="left" w:pos="851"/>
        </w:tabs>
        <w:autoSpaceDE w:val="0"/>
        <w:autoSpaceDN w:val="0"/>
        <w:adjustRightInd w:val="0"/>
        <w:spacing w:line="276" w:lineRule="auto"/>
        <w:ind w:left="0" w:firstLine="567"/>
        <w:jc w:val="both"/>
        <w:rPr>
          <w:szCs w:val="24"/>
        </w:rPr>
      </w:pPr>
      <w:r w:rsidRPr="0039211E">
        <w:rPr>
          <w:szCs w:val="24"/>
        </w:rPr>
        <w:t>объектов транспортной инфраструктуры;</w:t>
      </w:r>
    </w:p>
    <w:p w:rsidR="00D759F6" w:rsidRPr="0039211E" w:rsidRDefault="00D759F6" w:rsidP="00D759F6">
      <w:pPr>
        <w:widowControl w:val="0"/>
        <w:numPr>
          <w:ilvl w:val="0"/>
          <w:numId w:val="12"/>
        </w:numPr>
        <w:tabs>
          <w:tab w:val="left" w:pos="851"/>
        </w:tabs>
        <w:autoSpaceDE w:val="0"/>
        <w:autoSpaceDN w:val="0"/>
        <w:adjustRightInd w:val="0"/>
        <w:spacing w:line="276" w:lineRule="auto"/>
        <w:ind w:left="0" w:firstLine="567"/>
        <w:jc w:val="both"/>
        <w:rPr>
          <w:szCs w:val="24"/>
        </w:rPr>
      </w:pPr>
      <w:r w:rsidRPr="0039211E">
        <w:rPr>
          <w:szCs w:val="24"/>
        </w:rPr>
        <w:t xml:space="preserve">систем </w:t>
      </w:r>
      <w:proofErr w:type="spellStart"/>
      <w:r w:rsidRPr="0039211E">
        <w:rPr>
          <w:szCs w:val="24"/>
        </w:rPr>
        <w:t>нефте</w:t>
      </w:r>
      <w:proofErr w:type="spellEnd"/>
      <w:r w:rsidRPr="0039211E">
        <w:rPr>
          <w:szCs w:val="24"/>
        </w:rPr>
        <w:t xml:space="preserve">– </w:t>
      </w:r>
      <w:proofErr w:type="gramStart"/>
      <w:r w:rsidRPr="0039211E">
        <w:rPr>
          <w:szCs w:val="24"/>
        </w:rPr>
        <w:t xml:space="preserve">и </w:t>
      </w:r>
      <w:proofErr w:type="gramEnd"/>
      <w:r w:rsidRPr="0039211E">
        <w:rPr>
          <w:szCs w:val="24"/>
        </w:rPr>
        <w:t>газоснабжения.</w:t>
      </w:r>
    </w:p>
    <w:p w:rsidR="00D759F6" w:rsidRPr="0039211E" w:rsidRDefault="00D759F6" w:rsidP="00D759F6">
      <w:pPr>
        <w:spacing w:before="60" w:after="60" w:line="276" w:lineRule="auto"/>
        <w:ind w:firstLine="567"/>
        <w:rPr>
          <w:szCs w:val="24"/>
        </w:rPr>
      </w:pPr>
    </w:p>
    <w:p w:rsidR="00D759F6" w:rsidRPr="0039211E" w:rsidRDefault="00D759F6" w:rsidP="00D759F6">
      <w:pPr>
        <w:pStyle w:val="1"/>
        <w:pageBreakBefore/>
        <w:rPr>
          <w:rFonts w:ascii="Times New Roman" w:hAnsi="Times New Roman" w:cs="Times New Roman"/>
          <w:color w:val="auto"/>
          <w:sz w:val="26"/>
          <w:szCs w:val="26"/>
        </w:rPr>
      </w:pPr>
      <w:bookmarkStart w:id="280" w:name="_Toc468321046"/>
      <w:bookmarkStart w:id="281" w:name="_Toc469386525"/>
      <w:bookmarkStart w:id="282" w:name="_Toc469390413"/>
      <w:bookmarkStart w:id="283" w:name="_Toc469391239"/>
      <w:bookmarkStart w:id="284" w:name="_Toc482632702"/>
      <w:bookmarkStart w:id="285" w:name="_Toc484783271"/>
      <w:bookmarkEnd w:id="277"/>
      <w:r w:rsidRPr="0039211E">
        <w:rPr>
          <w:rFonts w:ascii="Times New Roman" w:hAnsi="Times New Roman" w:cs="Times New Roman"/>
          <w:color w:val="auto"/>
          <w:sz w:val="26"/>
          <w:szCs w:val="26"/>
        </w:rPr>
        <w:lastRenderedPageBreak/>
        <w:t>РАЗДЕЛ III. ГРАДОСТРОИТЕЛЬНЫЕ РЕГЛАМЕНТЫ</w:t>
      </w:r>
      <w:bookmarkEnd w:id="280"/>
      <w:bookmarkEnd w:id="281"/>
      <w:bookmarkEnd w:id="282"/>
      <w:bookmarkEnd w:id="283"/>
      <w:bookmarkEnd w:id="284"/>
      <w:bookmarkEnd w:id="285"/>
    </w:p>
    <w:p w:rsidR="00D759F6" w:rsidRPr="0039211E" w:rsidRDefault="00D759F6" w:rsidP="00D759F6">
      <w:pPr>
        <w:pStyle w:val="S0"/>
        <w:rPr>
          <w:rFonts w:eastAsia="Calibri"/>
          <w:lang w:eastAsia="en-US"/>
        </w:rPr>
      </w:pPr>
    </w:p>
    <w:p w:rsidR="00D759F6" w:rsidRPr="0039211E" w:rsidRDefault="00D759F6" w:rsidP="00D759F6">
      <w:pPr>
        <w:pStyle w:val="4"/>
        <w:spacing w:before="120"/>
        <w:rPr>
          <w:rFonts w:ascii="Times New Roman" w:hAnsi="Times New Roman" w:cs="Times New Roman"/>
          <w:caps/>
          <w:color w:val="auto"/>
        </w:rPr>
      </w:pPr>
      <w:bookmarkStart w:id="286" w:name="_Toc464932481"/>
      <w:bookmarkStart w:id="287" w:name="_Toc468534181"/>
      <w:bookmarkStart w:id="288" w:name="_Toc469386527"/>
      <w:bookmarkStart w:id="289" w:name="_Toc469390415"/>
      <w:bookmarkStart w:id="290" w:name="_Toc469391241"/>
      <w:bookmarkStart w:id="291" w:name="_Toc482632703"/>
      <w:bookmarkStart w:id="292" w:name="_Toc484783272"/>
      <w:r w:rsidRPr="0039211E">
        <w:rPr>
          <w:rFonts w:ascii="Times New Roman" w:hAnsi="Times New Roman" w:cs="Times New Roman"/>
          <w:caps/>
          <w:color w:val="auto"/>
        </w:rPr>
        <w:t>Зона застройки индивидуальными жилыми домами (ЖИ)</w:t>
      </w:r>
      <w:bookmarkEnd w:id="286"/>
      <w:bookmarkEnd w:id="287"/>
      <w:bookmarkEnd w:id="288"/>
      <w:bookmarkEnd w:id="289"/>
      <w:bookmarkEnd w:id="290"/>
      <w:bookmarkEnd w:id="291"/>
      <w:bookmarkEnd w:id="292"/>
    </w:p>
    <w:p w:rsidR="00D759F6" w:rsidRPr="0039211E" w:rsidRDefault="00D759F6" w:rsidP="00D759F6">
      <w:pPr>
        <w:pStyle w:val="ConsNormal0"/>
        <w:spacing w:line="276" w:lineRule="auto"/>
        <w:ind w:firstLine="567"/>
        <w:jc w:val="both"/>
        <w:rPr>
          <w:rFonts w:ascii="Times New Roman" w:hAnsi="Times New Roman" w:cs="Times New Roman"/>
          <w:sz w:val="24"/>
          <w:szCs w:val="24"/>
        </w:rPr>
      </w:pPr>
      <w:proofErr w:type="gramStart"/>
      <w:r w:rsidRPr="0039211E">
        <w:rPr>
          <w:rFonts w:ascii="Times New Roman" w:hAnsi="Times New Roman" w:cs="Times New Roman"/>
          <w:sz w:val="24"/>
          <w:szCs w:val="24"/>
        </w:rPr>
        <w:t>Зона застройки индивидуальными жилыми домами выделена для формирования жилых районов с низкой плотностью застройки, предназначена для размещения отдельно стоящих жилых домов, не предназначенных для раздела на квартиры, для постоянного проживания с количеством этажей не более трех, а также объектов с минимально разрешенным набором услуг местного значения связанных с проживанием граждан и не оказывающих негативного воздействия на окружающую среду.</w:t>
      </w:r>
      <w:proofErr w:type="gramEnd"/>
    </w:p>
    <w:p w:rsidR="00D759F6" w:rsidRPr="00775462" w:rsidRDefault="00D759F6" w:rsidP="00D759F6">
      <w:pPr>
        <w:pStyle w:val="ConsNormal0"/>
        <w:numPr>
          <w:ilvl w:val="0"/>
          <w:numId w:val="14"/>
        </w:numPr>
        <w:spacing w:line="276" w:lineRule="auto"/>
        <w:jc w:val="both"/>
        <w:rPr>
          <w:rFonts w:ascii="Times New Roman" w:hAnsi="Times New Roman" w:cs="Times New Roman"/>
          <w:b/>
          <w:sz w:val="24"/>
          <w:szCs w:val="24"/>
        </w:rPr>
      </w:pPr>
      <w:r w:rsidRPr="00775462">
        <w:rPr>
          <w:rFonts w:ascii="Times New Roman" w:hAnsi="Times New Roman" w:cs="Times New Roman"/>
          <w:b/>
          <w:sz w:val="24"/>
          <w:szCs w:val="24"/>
        </w:rPr>
        <w:t>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1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 xml:space="preserve">Для индивидуального жилищного строительства (2.1); </w:t>
      </w:r>
    </w:p>
    <w:p w:rsidR="00D759F6" w:rsidRPr="00775462" w:rsidRDefault="00D759F6" w:rsidP="00D759F6">
      <w:pPr>
        <w:pStyle w:val="ConsNormal0"/>
        <w:numPr>
          <w:ilvl w:val="0"/>
          <w:numId w:val="1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Блокированная жилая застройка (2.3);</w:t>
      </w:r>
    </w:p>
    <w:p w:rsidR="00D759F6" w:rsidRPr="00775462" w:rsidRDefault="00D759F6" w:rsidP="00D759F6">
      <w:pPr>
        <w:pStyle w:val="a6"/>
        <w:widowControl w:val="0"/>
        <w:numPr>
          <w:ilvl w:val="0"/>
          <w:numId w:val="15"/>
        </w:numPr>
        <w:autoSpaceDE w:val="0"/>
        <w:autoSpaceDN w:val="0"/>
        <w:adjustRightInd w:val="0"/>
        <w:spacing w:after="0" w:line="300" w:lineRule="auto"/>
        <w:jc w:val="both"/>
        <w:rPr>
          <w:sz w:val="24"/>
          <w:szCs w:val="24"/>
        </w:rPr>
      </w:pPr>
      <w:r w:rsidRPr="00775462">
        <w:rPr>
          <w:sz w:val="24"/>
          <w:szCs w:val="24"/>
        </w:rPr>
        <w:t>Малоэтажная многоквартирная жилая застройка (2.1.1);</w:t>
      </w:r>
    </w:p>
    <w:p w:rsidR="00D759F6" w:rsidRPr="00775462" w:rsidRDefault="00D759F6" w:rsidP="00D759F6">
      <w:pPr>
        <w:pStyle w:val="ConsNormal0"/>
        <w:numPr>
          <w:ilvl w:val="0"/>
          <w:numId w:val="1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Для ведения личного подсобного хозяйства (2.2);</w:t>
      </w:r>
    </w:p>
    <w:p w:rsidR="00D759F6" w:rsidRPr="00775462" w:rsidRDefault="00D759F6" w:rsidP="00D759F6">
      <w:pPr>
        <w:pStyle w:val="ConsNormal0"/>
        <w:numPr>
          <w:ilvl w:val="0"/>
          <w:numId w:val="1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1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820"/>
        <w:gridCol w:w="2585"/>
      </w:tblGrid>
      <w:tr w:rsidR="00D759F6" w:rsidRPr="00775462" w:rsidTr="00CA50CF">
        <w:trPr>
          <w:trHeight w:val="552"/>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8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Для индивидуального жилищного строительства (2.1) </w:t>
            </w:r>
          </w:p>
          <w:p w:rsidR="00D759F6" w:rsidRPr="00775462" w:rsidRDefault="00D759F6" w:rsidP="00CA50CF">
            <w:pPr>
              <w:spacing w:after="120"/>
              <w:rPr>
                <w:sz w:val="22"/>
                <w:szCs w:val="22"/>
              </w:rPr>
            </w:pPr>
            <w:r w:rsidRPr="00775462">
              <w:rPr>
                <w:sz w:val="22"/>
                <w:szCs w:val="22"/>
              </w:rPr>
              <w:t>Для ведения личного подсобного хозяйства (2.2)</w:t>
            </w:r>
          </w:p>
          <w:p w:rsidR="00D759F6" w:rsidRPr="00775462" w:rsidRDefault="00D759F6" w:rsidP="00CA50CF">
            <w:pPr>
              <w:rPr>
                <w:sz w:val="22"/>
                <w:szCs w:val="22"/>
                <w:lang w:eastAsia="en-US"/>
              </w:rPr>
            </w:pP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Минимальная площадь земельного участка – 600 кв.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Максимальная площадь земельного участка – 2500 кв.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улиц – 5 м, от красной линии проездов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spacing w:line="276" w:lineRule="auto"/>
              <w:ind w:left="34"/>
              <w:rPr>
                <w:sz w:val="22"/>
                <w:szCs w:val="22"/>
              </w:rPr>
            </w:pPr>
            <w:r w:rsidRPr="00775462">
              <w:rPr>
                <w:sz w:val="22"/>
                <w:szCs w:val="22"/>
              </w:rPr>
              <w:t>Допускается размещение жилых домов по красной линии улиц в условиях сложившейся застройки и реконструкции.</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(красной линии) для хозяйственных построек – 5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Предельная высота зданий с мансардным завершением до конька скатной кровли – 12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Предельная высота для всех вспомогательных строений – 5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 xml:space="preserve">Максимальный процент застройки в границах </w:t>
            </w:r>
            <w:r w:rsidRPr="00775462">
              <w:rPr>
                <w:rFonts w:ascii="Times New Roman" w:hAnsi="Times New Roman" w:cs="Times New Roman"/>
              </w:rPr>
              <w:lastRenderedPageBreak/>
              <w:t>земельного участка – 30%.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1) Минимальный отступ от границ соседнего участка до:</w:t>
            </w:r>
          </w:p>
          <w:p w:rsidR="00D759F6" w:rsidRPr="00775462" w:rsidRDefault="00D759F6" w:rsidP="00D759F6">
            <w:pPr>
              <w:pStyle w:val="ConsNormal0"/>
              <w:numPr>
                <w:ilvl w:val="0"/>
                <w:numId w:val="13"/>
              </w:numPr>
              <w:tabs>
                <w:tab w:val="left" w:pos="317"/>
              </w:tabs>
              <w:spacing w:line="276" w:lineRule="auto"/>
              <w:ind w:left="34" w:firstLine="0"/>
              <w:jc w:val="both"/>
              <w:rPr>
                <w:rFonts w:ascii="Times New Roman" w:hAnsi="Times New Roman" w:cs="Times New Roman"/>
              </w:rPr>
            </w:pPr>
            <w:r w:rsidRPr="00775462">
              <w:rPr>
                <w:rFonts w:ascii="Times New Roman" w:hAnsi="Times New Roman" w:cs="Times New Roman"/>
              </w:rPr>
              <w:t>основного строения – 3 м;</w:t>
            </w:r>
          </w:p>
          <w:p w:rsidR="00D759F6" w:rsidRPr="00775462" w:rsidRDefault="00D759F6" w:rsidP="00D759F6">
            <w:pPr>
              <w:pStyle w:val="ConsNormal0"/>
              <w:numPr>
                <w:ilvl w:val="0"/>
                <w:numId w:val="13"/>
              </w:numPr>
              <w:tabs>
                <w:tab w:val="left" w:pos="317"/>
              </w:tabs>
              <w:spacing w:line="276" w:lineRule="auto"/>
              <w:ind w:left="34" w:firstLine="0"/>
              <w:jc w:val="both"/>
              <w:rPr>
                <w:rFonts w:ascii="Times New Roman" w:hAnsi="Times New Roman" w:cs="Times New Roman"/>
              </w:rPr>
            </w:pPr>
            <w:r w:rsidRPr="00775462">
              <w:rPr>
                <w:rFonts w:ascii="Times New Roman" w:hAnsi="Times New Roman" w:cs="Times New Roman"/>
              </w:rPr>
              <w:t>хозяйственных и прочих строений – 1 м;</w:t>
            </w:r>
          </w:p>
          <w:p w:rsidR="00D759F6" w:rsidRPr="00775462" w:rsidRDefault="00D759F6" w:rsidP="00D759F6">
            <w:pPr>
              <w:pStyle w:val="ConsNormal0"/>
              <w:numPr>
                <w:ilvl w:val="0"/>
                <w:numId w:val="13"/>
              </w:numPr>
              <w:tabs>
                <w:tab w:val="left" w:pos="317"/>
              </w:tabs>
              <w:spacing w:line="276" w:lineRule="auto"/>
              <w:ind w:left="34" w:firstLine="0"/>
              <w:jc w:val="both"/>
              <w:rPr>
                <w:rFonts w:ascii="Times New Roman" w:hAnsi="Times New Roman" w:cs="Times New Roman"/>
              </w:rPr>
            </w:pPr>
            <w:r w:rsidRPr="00775462">
              <w:rPr>
                <w:rFonts w:ascii="Times New Roman" w:hAnsi="Times New Roman" w:cs="Times New Roman"/>
              </w:rPr>
              <w:t>до постройки для содержания скота и птицы – 4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2) Расстояние от гаража до жилого дома, расположенного на соседнем земельном участке, не менее 6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3) Расстояние между хозяйственными постройками должно быть не менее 2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 xml:space="preserve">4) Допускается блокировка хозяйственных построек на смежных приусадебных участках по взаимному согласию собственников жилого дома и в случаях, обусловленных </w:t>
            </w:r>
            <w:proofErr w:type="spellStart"/>
            <w:r w:rsidRPr="00775462">
              <w:rPr>
                <w:rFonts w:ascii="Times New Roman" w:hAnsi="Times New Roman" w:cs="Times New Roman"/>
              </w:rPr>
              <w:t>историко</w:t>
            </w:r>
            <w:proofErr w:type="spellEnd"/>
            <w:r w:rsidRPr="00775462">
              <w:rPr>
                <w:rFonts w:ascii="Times New Roman" w:hAnsi="Times New Roman" w:cs="Times New Roman"/>
              </w:rPr>
              <w:t>–культурными охранными сервитутами, а также блокировка хозяйственных построек к основному строению.</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5) Вспомогательные строения, за исключением гаражей, размещать со стороны улиц не допускается.</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6) Ограничения, связанные с размещением оконных проемов, выходящих на соседние землевладения: расстояния от окон жилых помещений до хозяйственных и прочих строений, расположенных на соседних участках, должно быть не менее 6 метров.</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7) Максимальная высота ограждения земельных участков – 1,8 м, на перекрестках улиц в зоне треугольника видимости – 0,5 м.</w:t>
            </w:r>
          </w:p>
          <w:p w:rsidR="00D759F6" w:rsidRPr="00775462" w:rsidRDefault="00D759F6" w:rsidP="00CA50CF">
            <w:pPr>
              <w:pStyle w:val="ConsNormal0"/>
              <w:spacing w:line="276" w:lineRule="auto"/>
              <w:ind w:left="34" w:firstLine="0"/>
              <w:jc w:val="both"/>
              <w:rPr>
                <w:rFonts w:ascii="Times New Roman" w:hAnsi="Times New Roman" w:cs="Times New Roman"/>
              </w:rPr>
            </w:pPr>
            <w:r w:rsidRPr="00775462">
              <w:rPr>
                <w:rFonts w:ascii="Times New Roman" w:hAnsi="Times New Roman" w:cs="Times New Roman"/>
              </w:rPr>
              <w:t>8) Минимальный процент озеленения – 25%.</w:t>
            </w:r>
          </w:p>
        </w:tc>
        <w:tc>
          <w:tcPr>
            <w:tcW w:w="2585" w:type="dxa"/>
            <w:vMerge w:val="restart"/>
            <w:tcBorders>
              <w:top w:val="single" w:sz="8" w:space="0" w:color="auto"/>
              <w:left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lastRenderedPageBreak/>
              <w:t>Не допускается размещение объектов, причиняющих вред окружающей среде и санитарному благополучию, неудобство жителям.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жилых домов в санитарно–защитных зонах, установленных в предусмотренном действующим законодательством порядке.</w:t>
            </w:r>
          </w:p>
          <w:p w:rsidR="00D759F6" w:rsidRPr="00775462" w:rsidRDefault="00D759F6" w:rsidP="00CA50CF">
            <w:pPr>
              <w:rPr>
                <w:sz w:val="22"/>
                <w:szCs w:val="22"/>
                <w:lang w:eastAsia="en-US"/>
              </w:rPr>
            </w:pPr>
          </w:p>
        </w:tc>
      </w:tr>
      <w:tr w:rsidR="00D759F6" w:rsidRPr="00775462" w:rsidTr="00CA50CF">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a6"/>
              <w:spacing w:after="120" w:line="240" w:lineRule="auto"/>
              <w:ind w:left="0"/>
            </w:pPr>
            <w:r w:rsidRPr="00775462">
              <w:lastRenderedPageBreak/>
              <w:t>Малоэтажная многоквартирная жилая застройка (2.1.1)</w:t>
            </w:r>
          </w:p>
          <w:p w:rsidR="00D759F6" w:rsidRPr="00775462" w:rsidRDefault="00D759F6" w:rsidP="00CA50CF">
            <w:pPr>
              <w:spacing w:after="120"/>
              <w:rPr>
                <w:sz w:val="22"/>
                <w:szCs w:val="22"/>
              </w:rPr>
            </w:pPr>
            <w:r w:rsidRPr="00775462">
              <w:rPr>
                <w:sz w:val="22"/>
                <w:szCs w:val="22"/>
              </w:rPr>
              <w:t>Блокированная жилая застройка (2.3)</w:t>
            </w:r>
          </w:p>
          <w:p w:rsidR="00D759F6" w:rsidRPr="00775462" w:rsidRDefault="00D759F6" w:rsidP="00CA50CF">
            <w:pPr>
              <w:rPr>
                <w:sz w:val="22"/>
                <w:szCs w:val="22"/>
              </w:rPr>
            </w:pP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 </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улиц – 5 м, от красной линии проездов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spacing w:line="276" w:lineRule="auto"/>
              <w:rPr>
                <w:sz w:val="22"/>
                <w:szCs w:val="22"/>
              </w:rPr>
            </w:pPr>
            <w:r w:rsidRPr="00775462">
              <w:rPr>
                <w:sz w:val="22"/>
                <w:szCs w:val="22"/>
              </w:rPr>
              <w:t xml:space="preserve">Допускается размещение жилых домов по красной линии улиц в условиях сложившейся </w:t>
            </w:r>
            <w:r w:rsidRPr="00775462">
              <w:rPr>
                <w:sz w:val="22"/>
                <w:szCs w:val="22"/>
              </w:rPr>
              <w:lastRenderedPageBreak/>
              <w:t>застройки и реконструкции.</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(красной линии) для хозяйственных построек – 5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Предельная высота зданий с мансардным завершением до конька скатной кровли – 12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Предельная высота для всех вспомогательных строений – 5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35%.</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1) Количество квартир – не более 2.</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2) Допускается блокировка хозяйственных построек на смежных приусадебных участках по взаимному согласию собственников жилого дома и в случаях, обусловленных </w:t>
            </w:r>
            <w:proofErr w:type="spellStart"/>
            <w:r w:rsidRPr="00775462">
              <w:rPr>
                <w:rFonts w:ascii="Times New Roman" w:hAnsi="Times New Roman" w:cs="Times New Roman"/>
              </w:rPr>
              <w:t>историко</w:t>
            </w:r>
            <w:proofErr w:type="spellEnd"/>
            <w:r w:rsidRPr="00775462">
              <w:rPr>
                <w:rFonts w:ascii="Times New Roman" w:hAnsi="Times New Roman" w:cs="Times New Roman"/>
              </w:rPr>
              <w:t>–культурными охранными сервитутами, а также блокировка хозяйственных построек к основному строению.</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3) Минимальный отступ от границ соседнего участка до:</w:t>
            </w:r>
          </w:p>
          <w:p w:rsidR="00D759F6" w:rsidRPr="00775462" w:rsidRDefault="00D759F6" w:rsidP="00D759F6">
            <w:pPr>
              <w:pStyle w:val="ConsNormal0"/>
              <w:numPr>
                <w:ilvl w:val="0"/>
                <w:numId w:val="13"/>
              </w:numPr>
              <w:tabs>
                <w:tab w:val="left" w:pos="317"/>
              </w:tabs>
              <w:spacing w:line="276" w:lineRule="auto"/>
              <w:ind w:left="0" w:firstLine="0"/>
              <w:jc w:val="both"/>
              <w:rPr>
                <w:rFonts w:ascii="Times New Roman" w:hAnsi="Times New Roman" w:cs="Times New Roman"/>
              </w:rPr>
            </w:pPr>
            <w:r w:rsidRPr="00775462">
              <w:rPr>
                <w:rFonts w:ascii="Times New Roman" w:hAnsi="Times New Roman" w:cs="Times New Roman"/>
              </w:rPr>
              <w:t>основного строения – 3 м;</w:t>
            </w:r>
          </w:p>
          <w:p w:rsidR="00D759F6" w:rsidRPr="00775462" w:rsidRDefault="00D759F6" w:rsidP="00D759F6">
            <w:pPr>
              <w:pStyle w:val="ConsNormal0"/>
              <w:numPr>
                <w:ilvl w:val="0"/>
                <w:numId w:val="13"/>
              </w:numPr>
              <w:tabs>
                <w:tab w:val="left" w:pos="317"/>
              </w:tabs>
              <w:spacing w:line="276" w:lineRule="auto"/>
              <w:ind w:left="0" w:firstLine="0"/>
              <w:jc w:val="both"/>
              <w:rPr>
                <w:rFonts w:ascii="Times New Roman" w:hAnsi="Times New Roman" w:cs="Times New Roman"/>
              </w:rPr>
            </w:pPr>
            <w:r w:rsidRPr="00775462">
              <w:rPr>
                <w:rFonts w:ascii="Times New Roman" w:hAnsi="Times New Roman" w:cs="Times New Roman"/>
              </w:rPr>
              <w:t>хозяйственных и прочих строений – 1 м;</w:t>
            </w:r>
          </w:p>
          <w:p w:rsidR="00D759F6" w:rsidRPr="00775462" w:rsidRDefault="00D759F6" w:rsidP="00D759F6">
            <w:pPr>
              <w:pStyle w:val="ConsNormal0"/>
              <w:numPr>
                <w:ilvl w:val="0"/>
                <w:numId w:val="13"/>
              </w:numPr>
              <w:tabs>
                <w:tab w:val="left" w:pos="317"/>
              </w:tabs>
              <w:spacing w:line="276" w:lineRule="auto"/>
              <w:ind w:left="0" w:firstLine="0"/>
              <w:jc w:val="both"/>
              <w:rPr>
                <w:rFonts w:ascii="Times New Roman" w:hAnsi="Times New Roman" w:cs="Times New Roman"/>
              </w:rPr>
            </w:pPr>
            <w:r w:rsidRPr="00775462">
              <w:rPr>
                <w:rFonts w:ascii="Times New Roman" w:hAnsi="Times New Roman" w:cs="Times New Roman"/>
              </w:rPr>
              <w:t>до постройки для содержания скота и птицы – 4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4) Расстояние от гаража до жилого дома, расположенного на соседнем земельном участке, не менее 6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5) Расстояние между хозяйственными постройками должно быть не менее 2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6) Вспомогательные строения, за исключением гаражей, размещать со стороны улиц не допускается.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7) Ограничения, связанные с размещением оконных проемов, выходящих на соседние землевладения: расстояния от окон жилых помещений до хозяйственных и прочих строений, расположенных на соседних участках, должно быть не менее 6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8) Максимальная высота ограждения земельных участков – 1,8 м, на перекрестках улиц в зоне треугольника видимости – 0,5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9) Минимальный процент озеленения – 25%</w:t>
            </w:r>
          </w:p>
        </w:tc>
        <w:tc>
          <w:tcPr>
            <w:tcW w:w="2585" w:type="dxa"/>
            <w:vMerge/>
            <w:tcBorders>
              <w:left w:val="single" w:sz="8" w:space="0" w:color="auto"/>
              <w:right w:val="single" w:sz="8" w:space="0" w:color="auto"/>
            </w:tcBorders>
          </w:tcPr>
          <w:p w:rsidR="00D759F6" w:rsidRPr="00775462" w:rsidRDefault="00D759F6" w:rsidP="00CA50CF">
            <w:pPr>
              <w:jc w:val="center"/>
              <w:rPr>
                <w:sz w:val="22"/>
                <w:szCs w:val="22"/>
              </w:rPr>
            </w:pPr>
          </w:p>
        </w:tc>
      </w:tr>
      <w:tr w:rsidR="00D759F6" w:rsidRPr="00775462" w:rsidTr="00CA50CF">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lastRenderedPageBreak/>
              <w:t xml:space="preserve">Коммунальное </w:t>
            </w:r>
            <w:r w:rsidRPr="00775462">
              <w:rPr>
                <w:sz w:val="22"/>
                <w:szCs w:val="22"/>
              </w:rPr>
              <w:lastRenderedPageBreak/>
              <w:t>обслуживание (3.1)</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34"/>
              <w:jc w:val="both"/>
              <w:rPr>
                <w:rFonts w:ascii="Times New Roman" w:hAnsi="Times New Roman" w:cs="Times New Roman"/>
              </w:rPr>
            </w:pPr>
            <w:r w:rsidRPr="00775462">
              <w:rPr>
                <w:rFonts w:ascii="Times New Roman" w:hAnsi="Times New Roman" w:cs="Times New Roman"/>
              </w:rPr>
              <w:lastRenderedPageBreak/>
              <w:t>Не подлежат установлению</w:t>
            </w:r>
          </w:p>
        </w:tc>
        <w:tc>
          <w:tcPr>
            <w:tcW w:w="2585" w:type="dxa"/>
            <w:vMerge/>
            <w:tcBorders>
              <w:left w:val="single" w:sz="8" w:space="0" w:color="auto"/>
              <w:right w:val="single" w:sz="8" w:space="0" w:color="auto"/>
            </w:tcBorders>
          </w:tcPr>
          <w:p w:rsidR="00D759F6" w:rsidRPr="00775462" w:rsidRDefault="00D759F6" w:rsidP="00CA50CF">
            <w:pPr>
              <w:jc w:val="center"/>
              <w:rPr>
                <w:sz w:val="22"/>
                <w:szCs w:val="22"/>
              </w:rPr>
            </w:pPr>
          </w:p>
        </w:tc>
      </w:tr>
      <w:tr w:rsidR="00D759F6" w:rsidRPr="00775462" w:rsidTr="00CA50CF">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lastRenderedPageBreak/>
              <w:t>Земельные участки (территории) общего пользования (12.0)</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585" w:type="dxa"/>
            <w:vMerge/>
            <w:tcBorders>
              <w:left w:val="single" w:sz="8" w:space="0" w:color="auto"/>
              <w:bottom w:val="single" w:sz="8" w:space="0" w:color="auto"/>
              <w:right w:val="single" w:sz="8" w:space="0" w:color="auto"/>
            </w:tcBorders>
          </w:tcPr>
          <w:p w:rsidR="00D759F6" w:rsidRPr="00775462" w:rsidRDefault="00D759F6" w:rsidP="00CA50CF">
            <w:pPr>
              <w:jc w:val="center"/>
              <w:rPr>
                <w:sz w:val="22"/>
                <w:szCs w:val="22"/>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Бытовое обслуживание (3.3);</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Амбулаторное ветеринарное обслуживание (3.10.1);</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Религиозное использование (3.7);</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Деловое управление (4.1)</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Гостиничное обслуживание (4.7);</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numPr>
          <w:ilvl w:val="0"/>
          <w:numId w:val="1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Спорт (5.1).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570"/>
        <w:gridCol w:w="2835"/>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57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83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Бытовое обслуживание (3.3) </w:t>
            </w:r>
          </w:p>
          <w:p w:rsidR="00D759F6" w:rsidRPr="00775462" w:rsidRDefault="00D759F6" w:rsidP="00CA50CF">
            <w:pPr>
              <w:spacing w:after="120"/>
              <w:rPr>
                <w:sz w:val="22"/>
                <w:szCs w:val="22"/>
              </w:rPr>
            </w:pPr>
            <w:r w:rsidRPr="00775462">
              <w:rPr>
                <w:sz w:val="22"/>
                <w:szCs w:val="22"/>
              </w:rPr>
              <w:t>Религиозное использование (3.7)</w:t>
            </w:r>
          </w:p>
          <w:p w:rsidR="00D759F6" w:rsidRPr="00775462" w:rsidRDefault="00D759F6" w:rsidP="00CA50CF">
            <w:pPr>
              <w:spacing w:after="120"/>
              <w:rPr>
                <w:sz w:val="22"/>
                <w:szCs w:val="22"/>
              </w:rPr>
            </w:pPr>
            <w:r w:rsidRPr="00775462">
              <w:rPr>
                <w:sz w:val="22"/>
                <w:szCs w:val="22"/>
              </w:rPr>
              <w:t>Общественное питание (4.6)</w:t>
            </w:r>
          </w:p>
          <w:p w:rsidR="00D759F6" w:rsidRPr="00775462" w:rsidRDefault="00D759F6" w:rsidP="00CA50CF">
            <w:pPr>
              <w:spacing w:after="120"/>
              <w:rPr>
                <w:sz w:val="22"/>
                <w:szCs w:val="22"/>
              </w:rPr>
            </w:pPr>
            <w:r w:rsidRPr="00775462">
              <w:rPr>
                <w:sz w:val="22"/>
                <w:szCs w:val="22"/>
              </w:rPr>
              <w:t xml:space="preserve">Амбулаторное ветеринарное обслуживание (3.10.1) </w:t>
            </w:r>
          </w:p>
          <w:p w:rsidR="00D759F6" w:rsidRPr="00775462" w:rsidRDefault="00D759F6" w:rsidP="00CA50CF">
            <w:pPr>
              <w:spacing w:after="120"/>
              <w:rPr>
                <w:sz w:val="22"/>
                <w:szCs w:val="22"/>
              </w:rPr>
            </w:pPr>
            <w:r w:rsidRPr="00775462">
              <w:rPr>
                <w:sz w:val="22"/>
                <w:szCs w:val="22"/>
              </w:rPr>
              <w:t xml:space="preserve">Гостиничное обслуживание (4.7)  </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 xml:space="preserve">Магазины (4.4) </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Деловое управление (4.1)</w:t>
            </w:r>
          </w:p>
          <w:p w:rsidR="00D759F6" w:rsidRPr="00775462" w:rsidRDefault="00D759F6" w:rsidP="00CA50CF">
            <w:pPr>
              <w:spacing w:after="120"/>
              <w:rPr>
                <w:sz w:val="22"/>
                <w:szCs w:val="22"/>
              </w:rPr>
            </w:pPr>
            <w:r w:rsidRPr="00775462">
              <w:rPr>
                <w:sz w:val="22"/>
                <w:szCs w:val="22"/>
              </w:rPr>
              <w:t>Спорт (5.1)</w:t>
            </w:r>
          </w:p>
        </w:tc>
        <w:tc>
          <w:tcPr>
            <w:tcW w:w="457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5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процент озеленения – 10%.</w:t>
            </w:r>
          </w:p>
        </w:tc>
        <w:tc>
          <w:tcPr>
            <w:tcW w:w="2835" w:type="dxa"/>
            <w:tcBorders>
              <w:left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p w:rsidR="00D759F6" w:rsidRPr="00775462" w:rsidRDefault="00D759F6" w:rsidP="00CA50CF">
            <w:pPr>
              <w:rPr>
                <w:sz w:val="22"/>
                <w:szCs w:val="22"/>
              </w:rPr>
            </w:pPr>
            <w:r w:rsidRPr="00775462">
              <w:rPr>
                <w:sz w:val="22"/>
                <w:szCs w:val="22"/>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bl>
    <w:p w:rsidR="00D759F6" w:rsidRPr="00775462" w:rsidRDefault="00D759F6" w:rsidP="00D759F6">
      <w:pPr>
        <w:pStyle w:val="ConsNormal0"/>
        <w:spacing w:line="276" w:lineRule="auto"/>
        <w:ind w:firstLine="567"/>
        <w:jc w:val="center"/>
        <w:rPr>
          <w:rFonts w:ascii="Times New Roman" w:hAnsi="Times New Roman" w:cs="Times New Roman"/>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1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 xml:space="preserve">3.1) Предельные (минимальные и/или максимальные) размеры земельных </w:t>
      </w:r>
      <w:r w:rsidRPr="00775462">
        <w:rPr>
          <w:rFonts w:ascii="Times New Roman" w:hAnsi="Times New Roman" w:cs="Times New Roman"/>
          <w:b/>
          <w:sz w:val="24"/>
          <w:szCs w:val="24"/>
        </w:rPr>
        <w:lastRenderedPageBreak/>
        <w:t>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820"/>
        <w:gridCol w:w="2585"/>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85"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rPr>
                <w:sz w:val="22"/>
                <w:szCs w:val="22"/>
                <w:lang w:eastAsia="en-US"/>
              </w:rPr>
            </w:pPr>
            <w:r w:rsidRPr="00775462">
              <w:rPr>
                <w:sz w:val="22"/>
                <w:szCs w:val="22"/>
              </w:rPr>
              <w:t>Коммунальное обслуживание (3.1)</w:t>
            </w: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lang w:eastAsia="en-US"/>
              </w:rPr>
            </w:pPr>
            <w:r w:rsidRPr="00775462">
              <w:rPr>
                <w:rFonts w:ascii="Times New Roman" w:hAnsi="Times New Roman" w:cs="Times New Roman"/>
              </w:rPr>
              <w:t>Не подлежат установлению</w:t>
            </w:r>
          </w:p>
        </w:tc>
        <w:tc>
          <w:tcPr>
            <w:tcW w:w="2585" w:type="dxa"/>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tc>
      </w:tr>
    </w:tbl>
    <w:p w:rsidR="00D759F6" w:rsidRPr="00775462" w:rsidRDefault="00D759F6" w:rsidP="00D759F6">
      <w:pPr>
        <w:pStyle w:val="ConsNormal0"/>
        <w:spacing w:line="276" w:lineRule="auto"/>
        <w:ind w:firstLine="567"/>
        <w:jc w:val="center"/>
        <w:rPr>
          <w:rFonts w:ascii="Times New Roman" w:hAnsi="Times New Roman" w:cs="Times New Roman"/>
          <w:sz w:val="24"/>
          <w:szCs w:val="24"/>
        </w:rPr>
      </w:pPr>
    </w:p>
    <w:p w:rsidR="00D759F6" w:rsidRPr="0039211E" w:rsidRDefault="00D759F6" w:rsidP="00D759F6">
      <w:pPr>
        <w:pStyle w:val="4"/>
        <w:spacing w:before="120"/>
        <w:rPr>
          <w:rFonts w:ascii="Times New Roman" w:hAnsi="Times New Roman" w:cs="Times New Roman"/>
          <w:caps/>
          <w:color w:val="auto"/>
        </w:rPr>
      </w:pPr>
      <w:bookmarkStart w:id="293" w:name="_Toc464932482"/>
      <w:bookmarkStart w:id="294" w:name="_Toc468534182"/>
      <w:bookmarkStart w:id="295" w:name="_Toc468611185"/>
      <w:bookmarkStart w:id="296" w:name="_Toc469386528"/>
      <w:bookmarkStart w:id="297" w:name="_Toc469390416"/>
      <w:bookmarkStart w:id="298" w:name="_Toc469391242"/>
      <w:bookmarkStart w:id="299" w:name="_Toc482632704"/>
      <w:bookmarkStart w:id="300" w:name="_Toc484783273"/>
      <w:r w:rsidRPr="0039211E">
        <w:rPr>
          <w:rFonts w:ascii="Times New Roman" w:hAnsi="Times New Roman" w:cs="Times New Roman"/>
          <w:caps/>
          <w:color w:val="auto"/>
        </w:rPr>
        <w:t>Зона делового, общественного и коммерческого назначения (ОД)</w:t>
      </w:r>
      <w:bookmarkEnd w:id="293"/>
      <w:bookmarkEnd w:id="294"/>
      <w:bookmarkEnd w:id="295"/>
      <w:bookmarkEnd w:id="296"/>
      <w:bookmarkEnd w:id="297"/>
      <w:bookmarkEnd w:id="298"/>
      <w:bookmarkEnd w:id="299"/>
      <w:bookmarkEnd w:id="300"/>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proofErr w:type="gramStart"/>
      <w:r w:rsidRPr="00775462">
        <w:rPr>
          <w:rFonts w:ascii="Times New Roman" w:hAnsi="Times New Roman" w:cs="Times New Roman"/>
          <w:sz w:val="24"/>
          <w:szCs w:val="24"/>
        </w:rPr>
        <w:t>Зона делового, общественного и коммерческого назначения выделена для строительства и эксплуатации зданий с целью размещения органов управления производством, торговлей, банковской, страховой деятельности, а также иной управленческой деятельности, не связанной с государственным или муниципальным управлением и оказанием услуг гражданам, совершения сделок, не требующих передачи товара в момент ее совершения между организациями, в том числе биржевой деятельности, за исключением банковской и страховой</w:t>
      </w:r>
      <w:proofErr w:type="gramEnd"/>
      <w:r w:rsidRPr="00775462">
        <w:rPr>
          <w:rFonts w:ascii="Times New Roman" w:hAnsi="Times New Roman" w:cs="Times New Roman"/>
          <w:sz w:val="24"/>
          <w:szCs w:val="24"/>
        </w:rPr>
        <w:t xml:space="preserve"> деятельности, а так же для строительства, содержания и использования объектов капитального строительства с целью обеспечения удовлетворения бытовых, социальных и культурных потребностей человека.</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Бытовое обслуживание (3.3);</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управление (3.8);</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Деловое управление (4.1);</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Обеспечение внутреннего правопорядка (8.3);</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Банковская и страховая деятельность (4.5);</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Религиозное использование (3.7);</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Объекты торговли (4.2);</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Рынки (4.3);</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Гостиничное обслуживание (4.7);</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Социальное обслуживание (3.2);</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Культурное развитие (3.6);</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Ветеринарное обслуживание (3.10);</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Развлечения (4.8);</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Спорт (5.1);</w:t>
      </w:r>
    </w:p>
    <w:p w:rsidR="00D759F6" w:rsidRPr="00775462" w:rsidRDefault="00D759F6" w:rsidP="00D759F6">
      <w:pPr>
        <w:widowControl w:val="0"/>
        <w:numPr>
          <w:ilvl w:val="0"/>
          <w:numId w:val="37"/>
        </w:numPr>
        <w:autoSpaceDE w:val="0"/>
        <w:autoSpaceDN w:val="0"/>
        <w:adjustRightInd w:val="0"/>
        <w:spacing w:line="300" w:lineRule="auto"/>
        <w:rPr>
          <w:szCs w:val="24"/>
        </w:rPr>
      </w:pPr>
      <w:r w:rsidRPr="00775462">
        <w:rPr>
          <w:szCs w:val="24"/>
        </w:rPr>
        <w:lastRenderedPageBreak/>
        <w:t xml:space="preserve">Амбулаторное ветеринарное обслуживание (3.10.1); </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3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820"/>
        <w:gridCol w:w="2585"/>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Бытовое обслуживание (3.3)</w:t>
            </w:r>
          </w:p>
          <w:p w:rsidR="00D759F6" w:rsidRPr="00775462" w:rsidRDefault="00D759F6" w:rsidP="00CA50CF">
            <w:pPr>
              <w:spacing w:after="120"/>
              <w:rPr>
                <w:sz w:val="22"/>
                <w:szCs w:val="22"/>
              </w:rPr>
            </w:pPr>
            <w:r w:rsidRPr="00775462">
              <w:rPr>
                <w:sz w:val="22"/>
                <w:szCs w:val="22"/>
              </w:rPr>
              <w:t xml:space="preserve">Общественное управление (3.8) </w:t>
            </w:r>
          </w:p>
          <w:p w:rsidR="00D759F6" w:rsidRPr="00775462" w:rsidRDefault="00D759F6" w:rsidP="00CA50CF">
            <w:pPr>
              <w:spacing w:after="120"/>
              <w:rPr>
                <w:sz w:val="22"/>
                <w:szCs w:val="22"/>
              </w:rPr>
            </w:pPr>
            <w:r w:rsidRPr="00775462">
              <w:rPr>
                <w:sz w:val="22"/>
                <w:szCs w:val="22"/>
              </w:rPr>
              <w:t xml:space="preserve">Деловое управление (4.1) </w:t>
            </w:r>
          </w:p>
          <w:p w:rsidR="00D759F6" w:rsidRPr="00775462" w:rsidRDefault="00D759F6" w:rsidP="00CA50CF">
            <w:pPr>
              <w:spacing w:after="120"/>
              <w:rPr>
                <w:sz w:val="22"/>
                <w:szCs w:val="22"/>
              </w:rPr>
            </w:pPr>
            <w:r w:rsidRPr="00775462">
              <w:rPr>
                <w:sz w:val="22"/>
                <w:szCs w:val="22"/>
              </w:rPr>
              <w:t xml:space="preserve">Обеспечение внутреннего правопорядка (8.3) </w:t>
            </w:r>
          </w:p>
          <w:p w:rsidR="00D759F6" w:rsidRPr="00775462" w:rsidRDefault="00D759F6" w:rsidP="00CA50CF">
            <w:pPr>
              <w:spacing w:after="120"/>
              <w:rPr>
                <w:sz w:val="22"/>
                <w:szCs w:val="22"/>
              </w:rPr>
            </w:pPr>
            <w:r w:rsidRPr="00775462">
              <w:rPr>
                <w:sz w:val="22"/>
                <w:szCs w:val="22"/>
              </w:rPr>
              <w:t xml:space="preserve">Банковская и страховая деятельность (4.5) </w:t>
            </w:r>
          </w:p>
          <w:p w:rsidR="00D759F6" w:rsidRPr="00775462" w:rsidRDefault="00D759F6" w:rsidP="00CA50CF">
            <w:pPr>
              <w:spacing w:after="120"/>
              <w:rPr>
                <w:sz w:val="22"/>
                <w:szCs w:val="22"/>
              </w:rPr>
            </w:pPr>
            <w:r w:rsidRPr="00775462">
              <w:rPr>
                <w:sz w:val="22"/>
                <w:szCs w:val="22"/>
              </w:rPr>
              <w:t>Объекты торговли (4.2)</w:t>
            </w:r>
          </w:p>
          <w:p w:rsidR="00D759F6" w:rsidRPr="00775462" w:rsidRDefault="00D759F6" w:rsidP="00CA50CF">
            <w:pPr>
              <w:spacing w:after="120"/>
              <w:rPr>
                <w:sz w:val="22"/>
                <w:szCs w:val="22"/>
              </w:rPr>
            </w:pPr>
            <w:r w:rsidRPr="00775462">
              <w:rPr>
                <w:sz w:val="22"/>
                <w:szCs w:val="22"/>
              </w:rPr>
              <w:t xml:space="preserve">Рынки (4.3) </w:t>
            </w:r>
          </w:p>
          <w:p w:rsidR="00D759F6" w:rsidRPr="00775462" w:rsidRDefault="00D759F6" w:rsidP="00CA50CF">
            <w:pPr>
              <w:spacing w:after="120"/>
              <w:rPr>
                <w:sz w:val="22"/>
                <w:szCs w:val="22"/>
              </w:rPr>
            </w:pPr>
            <w:r w:rsidRPr="00775462">
              <w:rPr>
                <w:sz w:val="22"/>
                <w:szCs w:val="22"/>
              </w:rPr>
              <w:t>Магазины (4.4)</w:t>
            </w:r>
          </w:p>
          <w:p w:rsidR="00D759F6" w:rsidRPr="00775462" w:rsidRDefault="00D759F6" w:rsidP="00CA50CF">
            <w:pPr>
              <w:spacing w:after="120"/>
              <w:rPr>
                <w:sz w:val="22"/>
                <w:szCs w:val="22"/>
              </w:rPr>
            </w:pPr>
            <w:r w:rsidRPr="00775462">
              <w:rPr>
                <w:sz w:val="22"/>
                <w:szCs w:val="22"/>
              </w:rPr>
              <w:t xml:space="preserve">Общественное питание (4.6) </w:t>
            </w:r>
          </w:p>
          <w:p w:rsidR="00D759F6" w:rsidRPr="00775462" w:rsidRDefault="00D759F6" w:rsidP="00CA50CF">
            <w:pPr>
              <w:spacing w:after="120"/>
              <w:rPr>
                <w:sz w:val="22"/>
                <w:szCs w:val="22"/>
              </w:rPr>
            </w:pPr>
            <w:r w:rsidRPr="00775462">
              <w:rPr>
                <w:sz w:val="22"/>
                <w:szCs w:val="22"/>
              </w:rPr>
              <w:t>Гостиничное обслуживание (4.7)</w:t>
            </w:r>
          </w:p>
          <w:p w:rsidR="00D759F6" w:rsidRPr="00775462" w:rsidRDefault="00D759F6" w:rsidP="00CA50CF">
            <w:pPr>
              <w:spacing w:after="120"/>
              <w:rPr>
                <w:sz w:val="22"/>
                <w:szCs w:val="22"/>
              </w:rPr>
            </w:pPr>
            <w:r w:rsidRPr="00775462">
              <w:rPr>
                <w:sz w:val="22"/>
                <w:szCs w:val="22"/>
              </w:rPr>
              <w:t>Социальное обслуживание (3.2)</w:t>
            </w:r>
          </w:p>
          <w:p w:rsidR="00D759F6" w:rsidRPr="00775462" w:rsidRDefault="00D759F6" w:rsidP="00CA50CF">
            <w:pPr>
              <w:spacing w:after="120"/>
              <w:rPr>
                <w:sz w:val="22"/>
                <w:szCs w:val="22"/>
              </w:rPr>
            </w:pPr>
            <w:r w:rsidRPr="00775462">
              <w:rPr>
                <w:sz w:val="22"/>
                <w:szCs w:val="22"/>
              </w:rPr>
              <w:t>Ветеринарное обслуживание (3.10)</w:t>
            </w:r>
          </w:p>
          <w:p w:rsidR="00D759F6" w:rsidRPr="00775462" w:rsidRDefault="00D759F6" w:rsidP="00CA50CF">
            <w:pPr>
              <w:spacing w:after="120"/>
              <w:rPr>
                <w:sz w:val="22"/>
                <w:szCs w:val="22"/>
              </w:rPr>
            </w:pPr>
            <w:r w:rsidRPr="00775462">
              <w:rPr>
                <w:sz w:val="22"/>
                <w:szCs w:val="22"/>
              </w:rPr>
              <w:t xml:space="preserve">Развлечения (4.8) Культурное развитие (3.6) </w:t>
            </w:r>
          </w:p>
          <w:p w:rsidR="00D759F6" w:rsidRPr="00775462" w:rsidRDefault="00D759F6" w:rsidP="00CA50CF">
            <w:pPr>
              <w:spacing w:after="120"/>
              <w:rPr>
                <w:sz w:val="22"/>
                <w:szCs w:val="22"/>
              </w:rPr>
            </w:pPr>
            <w:r w:rsidRPr="00775462">
              <w:rPr>
                <w:sz w:val="22"/>
                <w:szCs w:val="22"/>
              </w:rPr>
              <w:t>Религиозное использование (3.7)</w:t>
            </w:r>
          </w:p>
          <w:p w:rsidR="00D759F6" w:rsidRPr="00775462" w:rsidRDefault="00D759F6" w:rsidP="00CA50CF">
            <w:pPr>
              <w:spacing w:after="120"/>
              <w:rPr>
                <w:sz w:val="22"/>
                <w:szCs w:val="22"/>
              </w:rPr>
            </w:pPr>
            <w:r w:rsidRPr="00775462">
              <w:rPr>
                <w:sz w:val="22"/>
                <w:szCs w:val="22"/>
              </w:rPr>
              <w:t>Спорт (5.1)</w:t>
            </w:r>
          </w:p>
          <w:p w:rsidR="00D759F6" w:rsidRPr="00775462" w:rsidRDefault="00D759F6" w:rsidP="00CA50CF">
            <w:pPr>
              <w:spacing w:after="120"/>
              <w:rPr>
                <w:sz w:val="22"/>
                <w:szCs w:val="22"/>
                <w:lang w:eastAsia="en-US"/>
              </w:rPr>
            </w:pPr>
            <w:r w:rsidRPr="00775462">
              <w:rPr>
                <w:sz w:val="22"/>
                <w:szCs w:val="22"/>
              </w:rPr>
              <w:t xml:space="preserve">Амбулаторное ветеринарное обслуживание (3.10.1) </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 для объектов пожарной охраны – 10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4.</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Предельная высота зданий – 25 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минимальный процент озеленения – 10%.</w:t>
            </w:r>
          </w:p>
        </w:tc>
        <w:tc>
          <w:tcPr>
            <w:tcW w:w="2585" w:type="dxa"/>
            <w:vMerge w:val="restart"/>
            <w:tcBorders>
              <w:top w:val="single" w:sz="8" w:space="0" w:color="auto"/>
              <w:left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before="60"/>
              <w:rPr>
                <w:sz w:val="22"/>
                <w:szCs w:val="22"/>
              </w:rPr>
            </w:pPr>
            <w:r w:rsidRPr="00775462">
              <w:rPr>
                <w:sz w:val="22"/>
                <w:szCs w:val="22"/>
              </w:rPr>
              <w:t>Коммунальное обслуживание</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w:t>
            </w:r>
            <w:r w:rsidRPr="00775462">
              <w:rPr>
                <w:rFonts w:ascii="Times New Roman" w:hAnsi="Times New Roman" w:cs="Times New Roman"/>
              </w:rPr>
              <w:lastRenderedPageBreak/>
              <w:t>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PlusNormal"/>
              <w:spacing w:line="276" w:lineRule="auto"/>
              <w:jc w:val="both"/>
              <w:rPr>
                <w:rFonts w:ascii="Times New Roman" w:hAnsi="Times New Roman" w:cs="Times New Roman"/>
                <w:szCs w:val="22"/>
              </w:rPr>
            </w:pPr>
            <w:r w:rsidRPr="00775462">
              <w:rPr>
                <w:rFonts w:ascii="Times New Roman" w:hAnsi="Times New Roman" w:cs="Times New Roman"/>
                <w:szCs w:val="22"/>
              </w:rPr>
              <w:t>Минимальный отступ от границы земельного участка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не подлежит установлению.</w:t>
            </w:r>
          </w:p>
        </w:tc>
        <w:tc>
          <w:tcPr>
            <w:tcW w:w="2585" w:type="dxa"/>
            <w:vMerge/>
            <w:tcBorders>
              <w:left w:val="single" w:sz="8" w:space="0" w:color="auto"/>
              <w:right w:val="single" w:sz="8" w:space="0" w:color="auto"/>
            </w:tcBorders>
          </w:tcPr>
          <w:p w:rsidR="00D759F6" w:rsidRPr="00775462" w:rsidRDefault="00D759F6" w:rsidP="00CA50CF">
            <w:pPr>
              <w:jc w:val="center"/>
              <w:rPr>
                <w:sz w:val="22"/>
                <w:szCs w:val="22"/>
                <w:lang w:eastAsia="en-US"/>
              </w:rPr>
            </w:pP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before="60"/>
              <w:rPr>
                <w:sz w:val="22"/>
                <w:szCs w:val="22"/>
              </w:rPr>
            </w:pPr>
            <w:r w:rsidRPr="00775462">
              <w:rPr>
                <w:sz w:val="22"/>
                <w:szCs w:val="22"/>
              </w:rPr>
              <w:lastRenderedPageBreak/>
              <w:t>Земельные участки (территории) общего пользования (12.0)</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585" w:type="dxa"/>
            <w:vMerge/>
            <w:tcBorders>
              <w:left w:val="single" w:sz="8" w:space="0" w:color="auto"/>
              <w:bottom w:val="single" w:sz="8" w:space="0" w:color="auto"/>
              <w:right w:val="single" w:sz="8" w:space="0" w:color="auto"/>
            </w:tcBorders>
          </w:tcPr>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1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Связь (6.8).</w:t>
      </w:r>
    </w:p>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820"/>
        <w:gridCol w:w="2585"/>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rPr>
                <w:sz w:val="22"/>
                <w:szCs w:val="22"/>
                <w:lang w:eastAsia="en-US"/>
              </w:rPr>
            </w:pPr>
            <w:r w:rsidRPr="00775462">
              <w:rPr>
                <w:sz w:val="22"/>
                <w:szCs w:val="22"/>
              </w:rPr>
              <w:t>Связь (6.8)</w:t>
            </w: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не подлежит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585" w:type="dxa"/>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PlusNormal"/>
        <w:widowControl/>
        <w:numPr>
          <w:ilvl w:val="0"/>
          <w:numId w:val="18"/>
        </w:numPr>
        <w:adjustRightInd w:val="0"/>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18"/>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820"/>
        <w:gridCol w:w="2585"/>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 xml:space="preserve">Ограничения использования </w:t>
            </w:r>
            <w:r w:rsidRPr="00775462">
              <w:rPr>
                <w:b/>
                <w:sz w:val="22"/>
                <w:szCs w:val="22"/>
              </w:rPr>
              <w:lastRenderedPageBreak/>
              <w:t>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rPr>
            </w:pPr>
            <w:r w:rsidRPr="00775462">
              <w:rPr>
                <w:sz w:val="22"/>
                <w:szCs w:val="22"/>
              </w:rPr>
              <w:lastRenderedPageBreak/>
              <w:t xml:space="preserve">Коммунальное обслуживание (3.1) </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подлежит установлению</w:t>
            </w:r>
          </w:p>
        </w:tc>
        <w:tc>
          <w:tcPr>
            <w:tcW w:w="2585" w:type="dxa"/>
            <w:vMerge w:val="restart"/>
            <w:tcBorders>
              <w:top w:val="single" w:sz="8" w:space="0" w:color="auto"/>
              <w:left w:val="single" w:sz="8" w:space="0" w:color="auto"/>
              <w:right w:val="single" w:sz="8" w:space="0" w:color="auto"/>
            </w:tcBorders>
            <w:hideMark/>
          </w:tcPr>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rPr>
            </w:pPr>
            <w:r w:rsidRPr="00775462">
              <w:rPr>
                <w:sz w:val="22"/>
                <w:szCs w:val="22"/>
              </w:rPr>
              <w:t xml:space="preserve">Обслуживание автотранспорта (4.9) </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1.</w:t>
            </w:r>
          </w:p>
        </w:tc>
        <w:tc>
          <w:tcPr>
            <w:tcW w:w="2585" w:type="dxa"/>
            <w:vMerge/>
            <w:tcBorders>
              <w:left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39211E" w:rsidRDefault="00D759F6" w:rsidP="00D759F6">
      <w:pPr>
        <w:pStyle w:val="4"/>
        <w:spacing w:before="120"/>
        <w:rPr>
          <w:rFonts w:ascii="Times New Roman" w:hAnsi="Times New Roman" w:cs="Times New Roman"/>
          <w:caps/>
          <w:color w:val="auto"/>
        </w:rPr>
      </w:pPr>
      <w:bookmarkStart w:id="301" w:name="_Toc464932484"/>
      <w:bookmarkStart w:id="302" w:name="_Toc468534183"/>
      <w:bookmarkStart w:id="303" w:name="_Toc468611186"/>
      <w:bookmarkStart w:id="304" w:name="_Toc469386529"/>
      <w:bookmarkStart w:id="305" w:name="_Toc469390417"/>
      <w:bookmarkStart w:id="306" w:name="_Toc469391243"/>
      <w:bookmarkStart w:id="307" w:name="_Toc482632705"/>
      <w:bookmarkStart w:id="308" w:name="_Toc484783274"/>
      <w:r w:rsidRPr="0039211E">
        <w:rPr>
          <w:rFonts w:ascii="Times New Roman" w:hAnsi="Times New Roman" w:cs="Times New Roman"/>
          <w:caps/>
          <w:color w:val="auto"/>
        </w:rPr>
        <w:t>Зона размещения объектов социального, коммунально-бытового назначения (ОС)</w:t>
      </w:r>
      <w:bookmarkEnd w:id="301"/>
      <w:bookmarkEnd w:id="302"/>
      <w:bookmarkEnd w:id="303"/>
      <w:bookmarkEnd w:id="304"/>
      <w:bookmarkEnd w:id="305"/>
      <w:bookmarkEnd w:id="306"/>
      <w:bookmarkEnd w:id="307"/>
      <w:bookmarkEnd w:id="308"/>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proofErr w:type="gramStart"/>
      <w:r w:rsidRPr="00775462">
        <w:rPr>
          <w:rFonts w:ascii="Times New Roman" w:hAnsi="Times New Roman" w:cs="Times New Roman"/>
          <w:sz w:val="24"/>
          <w:szCs w:val="24"/>
        </w:rPr>
        <w:t xml:space="preserve">Зона размещения объектов социального, </w:t>
      </w:r>
      <w:proofErr w:type="spellStart"/>
      <w:r w:rsidRPr="00775462">
        <w:rPr>
          <w:rFonts w:ascii="Times New Roman" w:hAnsi="Times New Roman" w:cs="Times New Roman"/>
          <w:sz w:val="24"/>
          <w:szCs w:val="24"/>
        </w:rPr>
        <w:t>коммунально</w:t>
      </w:r>
      <w:proofErr w:type="spellEnd"/>
      <w:r w:rsidRPr="00775462">
        <w:rPr>
          <w:rFonts w:ascii="Times New Roman" w:hAnsi="Times New Roman" w:cs="Times New Roman"/>
          <w:sz w:val="24"/>
          <w:szCs w:val="24"/>
        </w:rPr>
        <w:t>–бытового назначения выделена для строительства и эксплуатации зданий с целью обеспечения удовлетворения социальных и культурных потребностей человека, для оказания гражданам медицинской помощи (поликлиники, фельдшерские пункты, больницы и пункты здравоохранения, родильные дома, центры матери и ребенка, медицинские диагностические центры, обеспечивающие оказание услуг по лечению и т.п.), для строительства и эксплуатации зданий, сооружений, предназначенных для воспитания, образования</w:t>
      </w:r>
      <w:proofErr w:type="gramEnd"/>
      <w:r w:rsidRPr="00775462">
        <w:rPr>
          <w:rFonts w:ascii="Times New Roman" w:hAnsi="Times New Roman" w:cs="Times New Roman"/>
          <w:sz w:val="24"/>
          <w:szCs w:val="24"/>
        </w:rPr>
        <w:t xml:space="preserve"> и просвещения:  детские ясли,  детские сады и иные учреждения дошкольного образования; школы, лицеи, гимназии, профессиональные технические училища, колледжи и иные учреждения начального, среднего общего и среднего специального образования;  художественные, музыкальные школы и училища, образовательные кружки, и иные учреждения специального образования; институты, университеты и иные учреждения высшей школы</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Здравоохранение (3.4);</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Социальное обслуживание (3.2);</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Образование и просвещение (3.5);</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Культурное развитие (3.6);</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Обеспечение научной деятельности (3.9);</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Обеспечение деятельности в области гидрометеорологии и смежных с ней областях (3.9.1);</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2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820"/>
        <w:gridCol w:w="2585"/>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rPr>
                <w:sz w:val="22"/>
                <w:szCs w:val="22"/>
              </w:rPr>
            </w:pPr>
            <w:r w:rsidRPr="00775462">
              <w:rPr>
                <w:sz w:val="22"/>
                <w:szCs w:val="22"/>
              </w:rPr>
              <w:t xml:space="preserve">Здравоохранение (3.4) </w:t>
            </w:r>
          </w:p>
          <w:p w:rsidR="00D759F6" w:rsidRPr="00775462" w:rsidRDefault="00D759F6" w:rsidP="00CA50CF">
            <w:pPr>
              <w:rPr>
                <w:sz w:val="22"/>
                <w:szCs w:val="22"/>
              </w:rPr>
            </w:pPr>
            <w:r w:rsidRPr="00775462">
              <w:rPr>
                <w:sz w:val="22"/>
                <w:szCs w:val="22"/>
              </w:rPr>
              <w:t xml:space="preserve"> </w:t>
            </w:r>
          </w:p>
          <w:p w:rsidR="00D759F6" w:rsidRPr="00775462" w:rsidRDefault="00D759F6" w:rsidP="00CA50CF">
            <w:pPr>
              <w:rPr>
                <w:sz w:val="22"/>
                <w:szCs w:val="22"/>
              </w:rPr>
            </w:pP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w:t>
            </w:r>
            <w:r w:rsidRPr="00775462">
              <w:rPr>
                <w:rFonts w:ascii="Times New Roman" w:hAnsi="Times New Roman" w:cs="Times New Roman"/>
              </w:rPr>
              <w:lastRenderedPageBreak/>
              <w:t>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 для больничных корпусов – 30 м, для поликлиник – 15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4.</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 xml:space="preserve">минимальный процент озеленения земельного участка для больничных корпусов – 50%, для </w:t>
            </w:r>
            <w:proofErr w:type="spellStart"/>
            <w:r w:rsidRPr="00775462">
              <w:rPr>
                <w:rFonts w:ascii="Times New Roman" w:eastAsia="Calibri" w:hAnsi="Times New Roman"/>
                <w:lang w:eastAsia="en-US"/>
              </w:rPr>
              <w:t>амбулаторно</w:t>
            </w:r>
            <w:proofErr w:type="spellEnd"/>
            <w:r w:rsidRPr="00775462">
              <w:rPr>
                <w:rFonts w:ascii="Times New Roman" w:eastAsia="Calibri" w:hAnsi="Times New Roman"/>
                <w:lang w:eastAsia="en-US"/>
              </w:rPr>
              <w:t>–поликлинических учреждений – 10 %.</w:t>
            </w:r>
          </w:p>
        </w:tc>
        <w:tc>
          <w:tcPr>
            <w:tcW w:w="2585" w:type="dxa"/>
            <w:vMerge w:val="restart"/>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lastRenderedPageBreak/>
              <w:t xml:space="preserve">Не допускается размещение объектов, </w:t>
            </w:r>
            <w:r w:rsidRPr="00775462">
              <w:rPr>
                <w:rFonts w:ascii="Times New Roman" w:hAnsi="Times New Roman" w:cs="Times New Roman"/>
              </w:rPr>
              <w:lastRenderedPageBreak/>
              <w:t>причиняющих вред окружающей среде и санитарному благополучию, неудобство жителям.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образования,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r w:rsidR="00D759F6" w:rsidRPr="00775462" w:rsidTr="00CA50CF">
        <w:trPr>
          <w:trHeight w:val="206"/>
        </w:trPr>
        <w:tc>
          <w:tcPr>
            <w:tcW w:w="2376" w:type="dxa"/>
          </w:tcPr>
          <w:p w:rsidR="00D759F6" w:rsidRPr="00775462" w:rsidRDefault="00D759F6" w:rsidP="00CA50CF">
            <w:pPr>
              <w:rPr>
                <w:sz w:val="22"/>
                <w:szCs w:val="22"/>
              </w:rPr>
            </w:pPr>
            <w:r w:rsidRPr="00775462">
              <w:rPr>
                <w:sz w:val="22"/>
                <w:szCs w:val="22"/>
              </w:rPr>
              <w:lastRenderedPageBreak/>
              <w:t>Социальное обслуживание (3.2)</w:t>
            </w: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4.</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585" w:type="dxa"/>
            <w:vMerge/>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rPr>
                <w:sz w:val="22"/>
                <w:szCs w:val="22"/>
                <w:lang w:eastAsia="en-US"/>
              </w:rPr>
            </w:pPr>
            <w:r w:rsidRPr="00775462">
              <w:rPr>
                <w:sz w:val="22"/>
                <w:szCs w:val="22"/>
              </w:rPr>
              <w:t>Образование и просвещение (3.5)</w:t>
            </w: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 </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10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6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lastRenderedPageBreak/>
              <w:t>Максимальный процент застройки в границах земельного участка – 35%.</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 xml:space="preserve">минимальный процент озеленения земельных участков </w:t>
            </w:r>
            <w:r w:rsidRPr="00775462">
              <w:rPr>
                <w:rFonts w:ascii="Times New Roman" w:hAnsi="Times New Roman" w:cs="Times New Roman"/>
              </w:rPr>
              <w:t xml:space="preserve">– </w:t>
            </w:r>
            <w:r w:rsidRPr="00775462">
              <w:rPr>
                <w:rFonts w:ascii="Times New Roman" w:eastAsia="Calibri" w:hAnsi="Times New Roman"/>
                <w:lang w:eastAsia="en-US"/>
              </w:rPr>
              <w:t>50 %.</w:t>
            </w:r>
          </w:p>
        </w:tc>
        <w:tc>
          <w:tcPr>
            <w:tcW w:w="2585" w:type="dxa"/>
            <w:vMerge/>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spacing w:after="120"/>
              <w:rPr>
                <w:sz w:val="22"/>
                <w:szCs w:val="22"/>
                <w:lang w:eastAsia="en-US"/>
              </w:rPr>
            </w:pPr>
            <w:r w:rsidRPr="00775462">
              <w:rPr>
                <w:sz w:val="22"/>
                <w:szCs w:val="22"/>
              </w:rPr>
              <w:lastRenderedPageBreak/>
              <w:t>Культурное развитие (3.6)</w:t>
            </w: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4.</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40 %.</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10 %.</w:t>
            </w:r>
          </w:p>
        </w:tc>
        <w:tc>
          <w:tcPr>
            <w:tcW w:w="2585" w:type="dxa"/>
            <w:vMerge/>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spacing w:after="120"/>
              <w:rPr>
                <w:sz w:val="22"/>
                <w:szCs w:val="22"/>
              </w:rPr>
            </w:pPr>
            <w:r w:rsidRPr="00775462">
              <w:rPr>
                <w:sz w:val="22"/>
                <w:szCs w:val="22"/>
              </w:rPr>
              <w:t>Обеспечение научной деятельности (3.9)</w:t>
            </w:r>
          </w:p>
          <w:p w:rsidR="00D759F6" w:rsidRPr="00775462" w:rsidRDefault="00D759F6" w:rsidP="00CA50CF">
            <w:pPr>
              <w:spacing w:after="120"/>
              <w:rPr>
                <w:sz w:val="22"/>
                <w:szCs w:val="22"/>
              </w:rPr>
            </w:pPr>
            <w:r w:rsidRPr="00775462">
              <w:rPr>
                <w:sz w:val="22"/>
                <w:szCs w:val="22"/>
              </w:rPr>
              <w:t>Обеспечение деятельности в области гидрометеорологии и смежных с ней областях (3.9.1)</w:t>
            </w:r>
          </w:p>
          <w:p w:rsidR="00D759F6" w:rsidRPr="00775462" w:rsidRDefault="00D759F6" w:rsidP="00CA50CF">
            <w:pPr>
              <w:spacing w:after="120"/>
              <w:rPr>
                <w:sz w:val="22"/>
                <w:szCs w:val="22"/>
              </w:rPr>
            </w:pP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6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6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40 %.</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 xml:space="preserve">минимальный процент озеленения земельных участков </w:t>
            </w:r>
            <w:r w:rsidRPr="00775462">
              <w:rPr>
                <w:rFonts w:ascii="Times New Roman" w:hAnsi="Times New Roman" w:cs="Times New Roman"/>
              </w:rPr>
              <w:t xml:space="preserve">– </w:t>
            </w:r>
            <w:r w:rsidRPr="00775462">
              <w:rPr>
                <w:rFonts w:ascii="Times New Roman" w:eastAsia="Calibri" w:hAnsi="Times New Roman"/>
                <w:lang w:eastAsia="en-US"/>
              </w:rPr>
              <w:t>50 %.</w:t>
            </w:r>
          </w:p>
        </w:tc>
        <w:tc>
          <w:tcPr>
            <w:tcW w:w="2585" w:type="dxa"/>
            <w:vMerge/>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spacing w:after="120"/>
              <w:rPr>
                <w:sz w:val="22"/>
                <w:szCs w:val="22"/>
              </w:rPr>
            </w:pPr>
            <w:r w:rsidRPr="00775462">
              <w:rPr>
                <w:sz w:val="22"/>
                <w:szCs w:val="22"/>
              </w:rPr>
              <w:t>Коммунальное обслуживание (3.1)</w:t>
            </w: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том числе их площадь, определяются в соответствии с региональными и местными </w:t>
            </w:r>
            <w:r w:rsidRPr="00775462">
              <w:rPr>
                <w:rFonts w:ascii="Times New Roman" w:hAnsi="Times New Roman" w:cs="Times New Roman"/>
              </w:rPr>
              <w:lastRenderedPageBreak/>
              <w:t>нормативами градостроительного проектирования.</w:t>
            </w:r>
          </w:p>
          <w:p w:rsidR="00D759F6" w:rsidRPr="00775462" w:rsidRDefault="00D759F6" w:rsidP="00CA50CF">
            <w:pPr>
              <w:pStyle w:val="ConsPlusNormal"/>
              <w:spacing w:line="276" w:lineRule="auto"/>
              <w:jc w:val="both"/>
              <w:rPr>
                <w:rFonts w:ascii="Times New Roman" w:hAnsi="Times New Roman" w:cs="Times New Roman"/>
                <w:szCs w:val="22"/>
              </w:rPr>
            </w:pPr>
            <w:r w:rsidRPr="00775462">
              <w:rPr>
                <w:rFonts w:ascii="Times New Roman" w:hAnsi="Times New Roman" w:cs="Times New Roman"/>
                <w:szCs w:val="22"/>
              </w:rPr>
              <w:t>Минимальный отступ от границы земельного участка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не подлежит установлению.</w:t>
            </w:r>
          </w:p>
        </w:tc>
        <w:tc>
          <w:tcPr>
            <w:tcW w:w="2585" w:type="dxa"/>
            <w:vMerge/>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spacing w:after="120"/>
              <w:rPr>
                <w:sz w:val="22"/>
                <w:szCs w:val="22"/>
              </w:rPr>
            </w:pPr>
            <w:r w:rsidRPr="00775462">
              <w:rPr>
                <w:sz w:val="22"/>
                <w:szCs w:val="22"/>
              </w:rPr>
              <w:lastRenderedPageBreak/>
              <w:t>Земельные участки (территории) общего пользования (12.0)</w:t>
            </w:r>
          </w:p>
        </w:tc>
        <w:tc>
          <w:tcPr>
            <w:tcW w:w="4820"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585" w:type="dxa"/>
            <w:vMerge/>
          </w:tcPr>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2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Религиозное использование (3.7);</w:t>
      </w:r>
    </w:p>
    <w:p w:rsidR="00D759F6" w:rsidRPr="00775462" w:rsidRDefault="00D759F6" w:rsidP="00D759F6">
      <w:pPr>
        <w:pStyle w:val="ConsNormal0"/>
        <w:numPr>
          <w:ilvl w:val="0"/>
          <w:numId w:val="2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numPr>
          <w:ilvl w:val="0"/>
          <w:numId w:val="2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2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Спорт (5.1).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820"/>
        <w:gridCol w:w="2585"/>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spacing w:after="120"/>
              <w:rPr>
                <w:sz w:val="22"/>
                <w:szCs w:val="22"/>
                <w:lang w:eastAsia="en-US"/>
              </w:rPr>
            </w:pPr>
            <w:r w:rsidRPr="00775462">
              <w:rPr>
                <w:sz w:val="22"/>
                <w:szCs w:val="22"/>
              </w:rPr>
              <w:t>Религиозное использование (3.7)</w:t>
            </w: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Предельная высота зданий – 20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процент озеленения земельного участка – 10%.</w:t>
            </w:r>
          </w:p>
        </w:tc>
        <w:tc>
          <w:tcPr>
            <w:tcW w:w="2585" w:type="dxa"/>
            <w:vMerge w:val="restart"/>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неудобство жителям.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r w:rsidR="00D759F6" w:rsidRPr="00775462" w:rsidTr="00CA50CF">
        <w:trPr>
          <w:trHeight w:val="206"/>
        </w:trPr>
        <w:tc>
          <w:tcPr>
            <w:tcW w:w="2376" w:type="dxa"/>
            <w:hideMark/>
          </w:tcPr>
          <w:p w:rsidR="00D759F6" w:rsidRPr="00775462" w:rsidRDefault="00D759F6" w:rsidP="00CA50CF">
            <w:pPr>
              <w:spacing w:after="120"/>
              <w:rPr>
                <w:sz w:val="22"/>
                <w:szCs w:val="22"/>
              </w:rPr>
            </w:pPr>
            <w:r w:rsidRPr="00775462">
              <w:rPr>
                <w:sz w:val="22"/>
                <w:szCs w:val="22"/>
              </w:rPr>
              <w:t xml:space="preserve">Магазины (4.4) </w:t>
            </w:r>
          </w:p>
          <w:p w:rsidR="00D759F6" w:rsidRPr="00775462" w:rsidRDefault="00D759F6" w:rsidP="00CA50CF">
            <w:pPr>
              <w:spacing w:after="120"/>
              <w:rPr>
                <w:sz w:val="22"/>
                <w:szCs w:val="22"/>
              </w:rPr>
            </w:pPr>
            <w:r w:rsidRPr="00775462">
              <w:rPr>
                <w:sz w:val="22"/>
                <w:szCs w:val="22"/>
              </w:rPr>
              <w:t xml:space="preserve">Общественное питание (4.6) </w:t>
            </w:r>
          </w:p>
          <w:p w:rsidR="00D759F6" w:rsidRPr="00775462" w:rsidRDefault="00D759F6" w:rsidP="00CA50CF">
            <w:pPr>
              <w:spacing w:after="120"/>
              <w:rPr>
                <w:sz w:val="22"/>
                <w:szCs w:val="22"/>
                <w:lang w:eastAsia="en-US"/>
              </w:rPr>
            </w:pP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w:t>
            </w:r>
            <w:r w:rsidRPr="00775462">
              <w:rPr>
                <w:rFonts w:ascii="Times New Roman" w:hAnsi="Times New Roman" w:cs="Times New Roman"/>
              </w:rPr>
              <w:lastRenderedPageBreak/>
              <w:t>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585" w:type="dxa"/>
            <w:vMerge/>
            <w:hideMark/>
          </w:tcPr>
          <w:p w:rsidR="00D759F6" w:rsidRPr="00775462" w:rsidRDefault="00D759F6" w:rsidP="00CA50CF">
            <w:pPr>
              <w:jc w:val="center"/>
              <w:rPr>
                <w:sz w:val="22"/>
                <w:szCs w:val="22"/>
                <w:lang w:eastAsia="en-US"/>
              </w:rPr>
            </w:pPr>
          </w:p>
        </w:tc>
      </w:tr>
      <w:tr w:rsidR="00D759F6" w:rsidRPr="00775462" w:rsidTr="00CA50CF">
        <w:trPr>
          <w:trHeight w:val="3453"/>
        </w:trPr>
        <w:tc>
          <w:tcPr>
            <w:tcW w:w="2376" w:type="dxa"/>
            <w:hideMark/>
          </w:tcPr>
          <w:p w:rsidR="00D759F6" w:rsidRPr="00775462" w:rsidRDefault="00D759F6" w:rsidP="00CA50CF">
            <w:pPr>
              <w:rPr>
                <w:sz w:val="22"/>
                <w:szCs w:val="22"/>
              </w:rPr>
            </w:pPr>
            <w:r w:rsidRPr="00775462">
              <w:rPr>
                <w:sz w:val="22"/>
                <w:szCs w:val="22"/>
              </w:rPr>
              <w:lastRenderedPageBreak/>
              <w:t>Спорт (5.1)</w:t>
            </w:r>
          </w:p>
        </w:tc>
        <w:tc>
          <w:tcPr>
            <w:tcW w:w="4820"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4.</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Предельная высота зданий – 25 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процент озеленения – 10%.</w:t>
            </w:r>
          </w:p>
        </w:tc>
        <w:tc>
          <w:tcPr>
            <w:tcW w:w="2585" w:type="dxa"/>
            <w:hideMark/>
          </w:tcPr>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1"/>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Спорт (5.1);</w:t>
      </w:r>
    </w:p>
    <w:p w:rsidR="00D759F6" w:rsidRPr="00775462" w:rsidRDefault="00D759F6" w:rsidP="00D759F6">
      <w:pPr>
        <w:pStyle w:val="ConsNormal0"/>
        <w:numPr>
          <w:ilvl w:val="0"/>
          <w:numId w:val="21"/>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21"/>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820"/>
        <w:gridCol w:w="2585"/>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lang w:eastAsia="en-US"/>
              </w:rPr>
            </w:pPr>
            <w:r w:rsidRPr="00775462">
              <w:rPr>
                <w:sz w:val="22"/>
                <w:szCs w:val="22"/>
              </w:rPr>
              <w:t xml:space="preserve">Спорт (5.1) </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lastRenderedPageBreak/>
              <w:t>Предельное количество этажей – 2.</w:t>
            </w:r>
          </w:p>
        </w:tc>
        <w:tc>
          <w:tcPr>
            <w:tcW w:w="2585" w:type="dxa"/>
            <w:vMerge w:val="restart"/>
            <w:tcBorders>
              <w:top w:val="single" w:sz="8" w:space="0" w:color="auto"/>
              <w:left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lastRenderedPageBreak/>
              <w:t xml:space="preserve">Не допускается размещение объектов, причиняющих вред </w:t>
            </w:r>
            <w:r w:rsidRPr="00775462">
              <w:rPr>
                <w:rFonts w:ascii="Times New Roman" w:hAnsi="Times New Roman" w:cs="Times New Roman"/>
              </w:rPr>
              <w:lastRenderedPageBreak/>
              <w:t>окружающей среде и санитарному благополучию, неудобство жителям.</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lastRenderedPageBreak/>
              <w:t>Коммунальное обслуживание (3.1)</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не подлежит установлению.</w:t>
            </w:r>
          </w:p>
        </w:tc>
        <w:tc>
          <w:tcPr>
            <w:tcW w:w="2585" w:type="dxa"/>
            <w:vMerge/>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lang w:eastAsia="en-US"/>
              </w:rPr>
            </w:pPr>
            <w:r w:rsidRPr="00775462">
              <w:rPr>
                <w:sz w:val="22"/>
                <w:szCs w:val="22"/>
              </w:rPr>
              <w:t>Обслуживание автотранспорта (4.9)</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1.</w:t>
            </w:r>
          </w:p>
          <w:p w:rsidR="00D759F6" w:rsidRPr="00775462" w:rsidRDefault="00D759F6" w:rsidP="00CA50CF">
            <w:pPr>
              <w:pStyle w:val="ConsNormal0"/>
              <w:spacing w:line="276" w:lineRule="auto"/>
              <w:ind w:firstLine="0"/>
              <w:jc w:val="both"/>
              <w:rPr>
                <w:rFonts w:ascii="Times New Roman" w:hAnsi="Times New Roman" w:cs="Times New Roman"/>
              </w:rPr>
            </w:pPr>
          </w:p>
        </w:tc>
        <w:tc>
          <w:tcPr>
            <w:tcW w:w="2585"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bl>
    <w:p w:rsidR="00D759F6" w:rsidRPr="00775462" w:rsidRDefault="00D759F6" w:rsidP="00D759F6">
      <w:pPr>
        <w:pStyle w:val="S0"/>
      </w:pPr>
      <w:bookmarkStart w:id="309" w:name="_Toc464932488"/>
      <w:bookmarkStart w:id="310" w:name="_Toc468534184"/>
      <w:bookmarkStart w:id="311" w:name="_Toc468611187"/>
    </w:p>
    <w:p w:rsidR="00D759F6" w:rsidRPr="0039211E" w:rsidRDefault="00D759F6" w:rsidP="00D759F6">
      <w:pPr>
        <w:pStyle w:val="4"/>
        <w:spacing w:before="120"/>
        <w:rPr>
          <w:rFonts w:ascii="Times New Roman" w:hAnsi="Times New Roman" w:cs="Times New Roman"/>
          <w:caps/>
          <w:color w:val="auto"/>
        </w:rPr>
      </w:pPr>
      <w:bookmarkStart w:id="312" w:name="_Toc469386530"/>
      <w:bookmarkStart w:id="313" w:name="_Toc469390418"/>
      <w:bookmarkStart w:id="314" w:name="_Toc469391244"/>
      <w:bookmarkStart w:id="315" w:name="_Toc482632706"/>
      <w:bookmarkStart w:id="316" w:name="_Toc484783275"/>
      <w:r w:rsidRPr="0039211E">
        <w:rPr>
          <w:rFonts w:ascii="Times New Roman" w:hAnsi="Times New Roman" w:cs="Times New Roman"/>
          <w:caps/>
          <w:color w:val="auto"/>
        </w:rPr>
        <w:t>Производственная и коммунальная зона (ПК)</w:t>
      </w:r>
      <w:bookmarkEnd w:id="309"/>
      <w:bookmarkEnd w:id="310"/>
      <w:bookmarkEnd w:id="311"/>
      <w:bookmarkEnd w:id="312"/>
      <w:bookmarkEnd w:id="313"/>
      <w:bookmarkEnd w:id="314"/>
      <w:bookmarkEnd w:id="315"/>
      <w:bookmarkEnd w:id="316"/>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bookmarkStart w:id="317" w:name="_Toc464932490"/>
      <w:bookmarkStart w:id="318" w:name="_Toc468534185"/>
      <w:bookmarkStart w:id="319" w:name="_Toc468611188"/>
      <w:bookmarkStart w:id="320" w:name="_Toc469386531"/>
      <w:bookmarkStart w:id="321" w:name="_Toc469390419"/>
      <w:bookmarkStart w:id="322" w:name="_Toc469391245"/>
      <w:r w:rsidRPr="00775462">
        <w:rPr>
          <w:rFonts w:ascii="Times New Roman" w:hAnsi="Times New Roman" w:cs="Times New Roman"/>
          <w:sz w:val="24"/>
          <w:szCs w:val="24"/>
        </w:rPr>
        <w:t>Производственная и коммунальная зона выделена для строительства, содержания и использования объектов капитального строительства промышленного назначения.</w:t>
      </w:r>
    </w:p>
    <w:p w:rsidR="00D759F6" w:rsidRPr="00775462" w:rsidRDefault="00D759F6" w:rsidP="00D759F6">
      <w:pPr>
        <w:spacing w:line="276" w:lineRule="auto"/>
        <w:ind w:firstLine="567"/>
        <w:rPr>
          <w:b/>
          <w:szCs w:val="24"/>
        </w:rPr>
      </w:pPr>
      <w:r w:rsidRPr="00775462">
        <w:rPr>
          <w:b/>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Производственная деятельность (6.0);</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Тяжелая промышленность (6.2);</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Автомобилестроительная промышленность (6.2.1);</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Легкая промышленность (6.3);</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Фармацевтическая промышленность (6.3.1);</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Пищевая промышленность (6.4);</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Нефтехимическая промышленность (6.5);</w:t>
      </w:r>
    </w:p>
    <w:p w:rsidR="00D759F6" w:rsidRPr="00775462" w:rsidRDefault="00D759F6" w:rsidP="00D759F6">
      <w:pPr>
        <w:pStyle w:val="ConsNormal0"/>
        <w:numPr>
          <w:ilvl w:val="0"/>
          <w:numId w:val="2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Строительная промышленность (6.6);</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Деловое управление (4.1);</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Склады (6.9);</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Обеспечение внутреннего правопорядка (8.3);</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Коммунальное обслуживание (3.1);</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Объекты придорожного сервиса (4.9.1);</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Железнодорожный транспорт (7.1);</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Автомобильный транспорт (7.2);</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Трубопроводный транспорт (7.5);</w:t>
      </w:r>
    </w:p>
    <w:p w:rsidR="00D759F6" w:rsidRPr="00775462" w:rsidRDefault="00D759F6" w:rsidP="00D759F6">
      <w:pPr>
        <w:widowControl w:val="0"/>
        <w:numPr>
          <w:ilvl w:val="0"/>
          <w:numId w:val="23"/>
        </w:numPr>
        <w:autoSpaceDE w:val="0"/>
        <w:autoSpaceDN w:val="0"/>
        <w:adjustRightInd w:val="0"/>
        <w:spacing w:line="276" w:lineRule="auto"/>
        <w:jc w:val="both"/>
        <w:rPr>
          <w:szCs w:val="24"/>
        </w:rPr>
      </w:pPr>
      <w:r w:rsidRPr="00775462">
        <w:rPr>
          <w:szCs w:val="24"/>
        </w:rPr>
        <w:t>Земельные участки (территории) общего пользования (12.0).</w:t>
      </w:r>
    </w:p>
    <w:p w:rsidR="00D759F6" w:rsidRPr="00775462" w:rsidRDefault="00D759F6" w:rsidP="00D759F6">
      <w:pPr>
        <w:widowControl w:val="0"/>
        <w:numPr>
          <w:ilvl w:val="1"/>
          <w:numId w:val="46"/>
        </w:numPr>
        <w:autoSpaceDE w:val="0"/>
        <w:autoSpaceDN w:val="0"/>
        <w:adjustRightInd w:val="0"/>
        <w:spacing w:line="276" w:lineRule="auto"/>
        <w:ind w:left="0" w:firstLine="567"/>
        <w:jc w:val="both"/>
        <w:rPr>
          <w:b/>
          <w:szCs w:val="24"/>
        </w:rPr>
      </w:pPr>
      <w:r w:rsidRPr="00775462">
        <w:rPr>
          <w:b/>
          <w:szCs w:val="24"/>
        </w:rPr>
        <w:t>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spacing w:line="276" w:lineRule="auto"/>
        <w:rPr>
          <w:b/>
          <w:szCs w:val="24"/>
        </w:rPr>
      </w:pPr>
    </w:p>
    <w:p w:rsidR="00D759F6" w:rsidRPr="00775462" w:rsidRDefault="00D759F6" w:rsidP="00D759F6">
      <w:pPr>
        <w:spacing w:line="276" w:lineRule="auto"/>
        <w:rPr>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624"/>
        <w:gridCol w:w="4728"/>
        <w:gridCol w:w="2537"/>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spacing w:line="276" w:lineRule="auto"/>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spacing w:line="276" w:lineRule="auto"/>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spacing w:line="276" w:lineRule="auto"/>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Производственная деятельность (6.0) </w:t>
            </w:r>
          </w:p>
          <w:p w:rsidR="00D759F6" w:rsidRPr="00775462" w:rsidRDefault="00D759F6" w:rsidP="00CA50CF">
            <w:pPr>
              <w:spacing w:after="120"/>
              <w:rPr>
                <w:sz w:val="22"/>
                <w:szCs w:val="22"/>
              </w:rPr>
            </w:pPr>
            <w:r w:rsidRPr="00775462">
              <w:rPr>
                <w:sz w:val="22"/>
                <w:szCs w:val="22"/>
              </w:rPr>
              <w:t>Тяжелая промышленность (6.2)</w:t>
            </w:r>
          </w:p>
          <w:p w:rsidR="00D759F6" w:rsidRPr="00775462" w:rsidRDefault="00D759F6" w:rsidP="00CA50CF">
            <w:pPr>
              <w:spacing w:after="120"/>
              <w:rPr>
                <w:sz w:val="22"/>
                <w:szCs w:val="22"/>
              </w:rPr>
            </w:pPr>
            <w:r w:rsidRPr="00775462">
              <w:rPr>
                <w:sz w:val="22"/>
                <w:szCs w:val="22"/>
              </w:rPr>
              <w:t xml:space="preserve">Автомобилестроительная промышленность (6.2.1) Легкая промышленность (6.3) </w:t>
            </w:r>
          </w:p>
          <w:p w:rsidR="00D759F6" w:rsidRPr="00775462" w:rsidRDefault="00D759F6" w:rsidP="00CA50CF">
            <w:pPr>
              <w:spacing w:after="120"/>
              <w:rPr>
                <w:sz w:val="22"/>
                <w:szCs w:val="22"/>
              </w:rPr>
            </w:pPr>
            <w:r w:rsidRPr="00775462">
              <w:rPr>
                <w:sz w:val="22"/>
                <w:szCs w:val="22"/>
              </w:rPr>
              <w:t xml:space="preserve">Фармацевтическая промышленность (6.3.1) </w:t>
            </w:r>
          </w:p>
          <w:p w:rsidR="00D759F6" w:rsidRPr="00775462" w:rsidRDefault="00D759F6" w:rsidP="00CA50CF">
            <w:pPr>
              <w:spacing w:after="120"/>
              <w:rPr>
                <w:sz w:val="22"/>
                <w:szCs w:val="22"/>
              </w:rPr>
            </w:pPr>
            <w:r w:rsidRPr="00775462">
              <w:rPr>
                <w:sz w:val="22"/>
                <w:szCs w:val="22"/>
              </w:rPr>
              <w:t xml:space="preserve">Пищевая промышленность (6.4) Нефтехимическая промышленность (6.5) </w:t>
            </w:r>
          </w:p>
          <w:p w:rsidR="00D759F6" w:rsidRPr="00775462" w:rsidRDefault="00D759F6" w:rsidP="00CA50CF">
            <w:pPr>
              <w:spacing w:after="120"/>
              <w:rPr>
                <w:sz w:val="22"/>
                <w:szCs w:val="22"/>
              </w:rPr>
            </w:pPr>
            <w:r w:rsidRPr="00775462">
              <w:rPr>
                <w:sz w:val="22"/>
                <w:szCs w:val="22"/>
              </w:rPr>
              <w:t>Строительная промышленность (6.6)</w:t>
            </w:r>
          </w:p>
          <w:p w:rsidR="00D759F6" w:rsidRPr="00775462" w:rsidRDefault="00D759F6" w:rsidP="00CA50CF">
            <w:pPr>
              <w:spacing w:after="120"/>
              <w:rPr>
                <w:sz w:val="22"/>
                <w:szCs w:val="22"/>
              </w:rPr>
            </w:pPr>
            <w:r w:rsidRPr="00775462">
              <w:rPr>
                <w:sz w:val="22"/>
                <w:szCs w:val="22"/>
              </w:rPr>
              <w:t xml:space="preserve">Деловое управление (4.1) </w:t>
            </w:r>
          </w:p>
          <w:p w:rsidR="00D759F6" w:rsidRPr="00775462" w:rsidRDefault="00D759F6" w:rsidP="00CA50CF">
            <w:pPr>
              <w:spacing w:after="120"/>
              <w:rPr>
                <w:sz w:val="22"/>
                <w:szCs w:val="22"/>
              </w:rPr>
            </w:pPr>
            <w:r w:rsidRPr="00775462">
              <w:rPr>
                <w:sz w:val="22"/>
                <w:szCs w:val="22"/>
              </w:rPr>
              <w:t xml:space="preserve">Склады (6.9) </w:t>
            </w:r>
          </w:p>
          <w:p w:rsidR="00D759F6" w:rsidRPr="00775462" w:rsidRDefault="00D759F6" w:rsidP="00CA50CF">
            <w:pPr>
              <w:spacing w:after="120"/>
              <w:rPr>
                <w:sz w:val="22"/>
                <w:szCs w:val="22"/>
              </w:rPr>
            </w:pPr>
            <w:r w:rsidRPr="00775462">
              <w:rPr>
                <w:sz w:val="22"/>
                <w:szCs w:val="22"/>
              </w:rPr>
              <w:t>Обеспечение внутреннего правопорядка (8.3)</w:t>
            </w:r>
          </w:p>
          <w:p w:rsidR="00D759F6" w:rsidRPr="00775462" w:rsidRDefault="00D759F6" w:rsidP="00CA50CF">
            <w:pPr>
              <w:spacing w:after="120"/>
              <w:rPr>
                <w:sz w:val="22"/>
                <w:szCs w:val="22"/>
              </w:rPr>
            </w:pPr>
            <w:r w:rsidRPr="00775462">
              <w:rPr>
                <w:sz w:val="22"/>
                <w:szCs w:val="22"/>
              </w:rPr>
              <w:t>Объекты придорожного сервиса (4.9.1)</w:t>
            </w:r>
          </w:p>
          <w:p w:rsidR="00D759F6" w:rsidRPr="00775462" w:rsidRDefault="00D759F6" w:rsidP="00CA50CF">
            <w:pPr>
              <w:spacing w:after="120"/>
              <w:rPr>
                <w:sz w:val="22"/>
                <w:szCs w:val="22"/>
              </w:rPr>
            </w:pPr>
            <w:r w:rsidRPr="00775462">
              <w:rPr>
                <w:sz w:val="22"/>
                <w:szCs w:val="22"/>
              </w:rPr>
              <w:t>Железнодорожный транспорт (7.1)</w:t>
            </w:r>
          </w:p>
          <w:p w:rsidR="00D759F6" w:rsidRPr="00775462" w:rsidRDefault="00D759F6" w:rsidP="00CA50CF">
            <w:pPr>
              <w:spacing w:after="120"/>
              <w:rPr>
                <w:sz w:val="22"/>
                <w:szCs w:val="22"/>
              </w:rPr>
            </w:pPr>
            <w:r w:rsidRPr="00775462">
              <w:rPr>
                <w:sz w:val="22"/>
                <w:szCs w:val="22"/>
              </w:rPr>
              <w:t>Автомобильный транспорт (7.2)</w:t>
            </w:r>
          </w:p>
          <w:p w:rsidR="00D759F6" w:rsidRPr="00775462" w:rsidRDefault="00D759F6" w:rsidP="00CA50CF">
            <w:pPr>
              <w:spacing w:after="120"/>
              <w:rPr>
                <w:sz w:val="22"/>
                <w:szCs w:val="22"/>
              </w:rPr>
            </w:pPr>
            <w:r w:rsidRPr="00775462">
              <w:rPr>
                <w:sz w:val="22"/>
                <w:szCs w:val="22"/>
              </w:rPr>
              <w:t>Трубопроводный транспорт (7.5)</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spacing w:line="276" w:lineRule="auto"/>
              <w:rPr>
                <w:sz w:val="22"/>
                <w:szCs w:val="22"/>
              </w:rPr>
            </w:pPr>
            <w:r w:rsidRPr="00775462">
              <w:rPr>
                <w:sz w:val="22"/>
                <w:szCs w:val="22"/>
              </w:rPr>
              <w:t xml:space="preserve">Минимальный отступ от границы земельного участка – 3 м, до объектов пожарной охраны – 10 м. </w:t>
            </w:r>
          </w:p>
          <w:p w:rsidR="00D759F6" w:rsidRPr="00775462" w:rsidRDefault="00D759F6" w:rsidP="00CA50CF">
            <w:pPr>
              <w:spacing w:line="276" w:lineRule="auto"/>
              <w:rPr>
                <w:sz w:val="22"/>
                <w:szCs w:val="22"/>
              </w:rPr>
            </w:pPr>
            <w:r w:rsidRPr="00775462">
              <w:rPr>
                <w:sz w:val="22"/>
                <w:szCs w:val="22"/>
              </w:rPr>
              <w:t>Предельное количество этажей – 4.</w:t>
            </w:r>
          </w:p>
          <w:p w:rsidR="00D759F6" w:rsidRPr="00775462" w:rsidRDefault="00D759F6" w:rsidP="00CA50CF">
            <w:pPr>
              <w:spacing w:line="276" w:lineRule="auto"/>
              <w:rPr>
                <w:sz w:val="22"/>
                <w:szCs w:val="22"/>
              </w:rPr>
            </w:pPr>
            <w:r w:rsidRPr="00775462">
              <w:rPr>
                <w:sz w:val="22"/>
                <w:szCs w:val="22"/>
              </w:rPr>
              <w:t>Максимальная высота здания – 20 м.</w:t>
            </w:r>
          </w:p>
          <w:p w:rsidR="00D759F6" w:rsidRPr="00775462" w:rsidRDefault="00D759F6" w:rsidP="00CA50CF">
            <w:pPr>
              <w:spacing w:line="276" w:lineRule="auto"/>
              <w:rPr>
                <w:sz w:val="22"/>
                <w:szCs w:val="22"/>
              </w:rPr>
            </w:pPr>
            <w:r w:rsidRPr="00775462">
              <w:rPr>
                <w:sz w:val="22"/>
                <w:szCs w:val="22"/>
              </w:rPr>
              <w:t>Максимальный процент застройки в границах земельного участка – 60%.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551" w:type="dxa"/>
            <w:vMerge w:val="restart"/>
            <w:tcBorders>
              <w:top w:val="single" w:sz="8" w:space="0" w:color="auto"/>
              <w:left w:val="single" w:sz="8" w:space="0" w:color="auto"/>
              <w:right w:val="single" w:sz="8" w:space="0" w:color="auto"/>
            </w:tcBorders>
            <w:hideMark/>
          </w:tcPr>
          <w:p w:rsidR="00D759F6" w:rsidRPr="00775462" w:rsidRDefault="00D759F6" w:rsidP="00CA50CF">
            <w:pPr>
              <w:spacing w:line="276" w:lineRule="auto"/>
              <w:rPr>
                <w:sz w:val="22"/>
                <w:szCs w:val="22"/>
              </w:rPr>
            </w:pPr>
            <w:r w:rsidRPr="00775462">
              <w:rPr>
                <w:sz w:val="22"/>
                <w:szCs w:val="22"/>
              </w:rPr>
              <w:t>Не допускается размещать склады сырья и полупродуктов для фармацевтических предприятий, оптовые склады продовольственного сырья и пищевых продуктов в санитарно–защитной зоне и на территории объектов других отраслей промышленности.</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line="276" w:lineRule="auto"/>
              <w:rPr>
                <w:sz w:val="22"/>
                <w:szCs w:val="22"/>
                <w:lang w:eastAsia="en-US"/>
              </w:rPr>
            </w:pPr>
            <w:r w:rsidRPr="00775462">
              <w:rPr>
                <w:sz w:val="22"/>
                <w:szCs w:val="22"/>
              </w:rPr>
              <w:t>Коммунальное обслуживание (3.1)</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spacing w:line="276" w:lineRule="auto"/>
              <w:rPr>
                <w:sz w:val="22"/>
                <w:szCs w:val="22"/>
              </w:rPr>
            </w:pPr>
            <w:r w:rsidRPr="00775462">
              <w:rPr>
                <w:sz w:val="22"/>
                <w:szCs w:val="22"/>
              </w:rPr>
              <w:lastRenderedPageBreak/>
              <w:t>Предельное количество этажей – не подлежит установлению.</w:t>
            </w:r>
          </w:p>
          <w:p w:rsidR="00D759F6" w:rsidRPr="00775462" w:rsidRDefault="00D759F6" w:rsidP="00CA50CF">
            <w:pPr>
              <w:spacing w:line="276" w:lineRule="auto"/>
              <w:rPr>
                <w:sz w:val="22"/>
                <w:szCs w:val="22"/>
              </w:rPr>
            </w:pPr>
            <w:r w:rsidRPr="00775462">
              <w:rPr>
                <w:sz w:val="22"/>
                <w:szCs w:val="22"/>
              </w:rPr>
              <w:t>Максимальный процент застройки в границах земельного участка – 80%.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551" w:type="dxa"/>
            <w:vMerge/>
            <w:tcBorders>
              <w:left w:val="single" w:sz="8" w:space="0" w:color="auto"/>
              <w:right w:val="single" w:sz="8" w:space="0" w:color="auto"/>
            </w:tcBorders>
            <w:hideMark/>
          </w:tcPr>
          <w:p w:rsidR="00D759F6" w:rsidRPr="00775462" w:rsidRDefault="00D759F6" w:rsidP="00CA50CF">
            <w:pPr>
              <w:spacing w:line="276" w:lineRule="auto"/>
              <w:jc w:val="center"/>
              <w:rPr>
                <w:sz w:val="22"/>
                <w:szCs w:val="22"/>
                <w:lang w:eastAsia="en-US"/>
              </w:rPr>
            </w:pP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line="276" w:lineRule="auto"/>
              <w:rPr>
                <w:sz w:val="22"/>
                <w:szCs w:val="22"/>
              </w:rPr>
            </w:pPr>
            <w:r w:rsidRPr="00775462">
              <w:rPr>
                <w:sz w:val="22"/>
                <w:szCs w:val="22"/>
              </w:rPr>
              <w:lastRenderedPageBreak/>
              <w:t>Земельные участки (территории) общего пользования (12.0)</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line="276" w:lineRule="auto"/>
              <w:rPr>
                <w:sz w:val="22"/>
                <w:szCs w:val="22"/>
              </w:rPr>
            </w:pPr>
            <w:r w:rsidRPr="00775462">
              <w:rPr>
                <w:sz w:val="22"/>
                <w:szCs w:val="22"/>
              </w:rPr>
              <w:t>Не подлежат установлению.</w:t>
            </w:r>
          </w:p>
        </w:tc>
        <w:tc>
          <w:tcPr>
            <w:tcW w:w="2551" w:type="dxa"/>
            <w:vMerge/>
            <w:tcBorders>
              <w:left w:val="single" w:sz="8" w:space="0" w:color="auto"/>
              <w:right w:val="single" w:sz="8" w:space="0" w:color="auto"/>
            </w:tcBorders>
          </w:tcPr>
          <w:p w:rsidR="00D759F6" w:rsidRPr="00775462" w:rsidRDefault="00D759F6" w:rsidP="00CA50CF">
            <w:pPr>
              <w:spacing w:line="276" w:lineRule="auto"/>
              <w:jc w:val="center"/>
              <w:rPr>
                <w:sz w:val="22"/>
                <w:szCs w:val="22"/>
                <w:lang w:eastAsia="en-US"/>
              </w:rPr>
            </w:pPr>
          </w:p>
        </w:tc>
      </w:tr>
    </w:tbl>
    <w:p w:rsidR="00D759F6" w:rsidRPr="00775462" w:rsidRDefault="00D759F6" w:rsidP="00D759F6">
      <w:pPr>
        <w:spacing w:line="276" w:lineRule="auto"/>
        <w:ind w:firstLine="567"/>
        <w:rPr>
          <w:szCs w:val="24"/>
        </w:rPr>
      </w:pPr>
    </w:p>
    <w:p w:rsidR="00D759F6" w:rsidRPr="00775462" w:rsidRDefault="00D759F6" w:rsidP="00D759F6">
      <w:pPr>
        <w:spacing w:line="276" w:lineRule="auto"/>
        <w:ind w:firstLine="567"/>
        <w:rPr>
          <w:b/>
          <w:szCs w:val="24"/>
        </w:rPr>
      </w:pPr>
      <w:r w:rsidRPr="00775462">
        <w:rPr>
          <w:b/>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widowControl w:val="0"/>
        <w:numPr>
          <w:ilvl w:val="0"/>
          <w:numId w:val="25"/>
        </w:numPr>
        <w:autoSpaceDE w:val="0"/>
        <w:autoSpaceDN w:val="0"/>
        <w:adjustRightInd w:val="0"/>
        <w:spacing w:line="276" w:lineRule="auto"/>
        <w:jc w:val="both"/>
        <w:rPr>
          <w:szCs w:val="24"/>
        </w:rPr>
      </w:pPr>
      <w:r w:rsidRPr="00775462">
        <w:rPr>
          <w:szCs w:val="24"/>
        </w:rPr>
        <w:t>Общественное питание (4.6);</w:t>
      </w:r>
    </w:p>
    <w:p w:rsidR="00D759F6" w:rsidRPr="00775462" w:rsidRDefault="00D759F6" w:rsidP="00D759F6">
      <w:pPr>
        <w:widowControl w:val="0"/>
        <w:numPr>
          <w:ilvl w:val="0"/>
          <w:numId w:val="25"/>
        </w:numPr>
        <w:autoSpaceDE w:val="0"/>
        <w:autoSpaceDN w:val="0"/>
        <w:adjustRightInd w:val="0"/>
        <w:spacing w:line="276" w:lineRule="auto"/>
        <w:jc w:val="both"/>
        <w:rPr>
          <w:szCs w:val="24"/>
        </w:rPr>
      </w:pPr>
      <w:r w:rsidRPr="00775462">
        <w:rPr>
          <w:szCs w:val="24"/>
        </w:rPr>
        <w:t>Гостиничное обслуживание (4.7);</w:t>
      </w:r>
    </w:p>
    <w:p w:rsidR="00D759F6" w:rsidRPr="00775462" w:rsidRDefault="00D759F6" w:rsidP="00D759F6">
      <w:pPr>
        <w:widowControl w:val="0"/>
        <w:numPr>
          <w:ilvl w:val="0"/>
          <w:numId w:val="25"/>
        </w:numPr>
        <w:autoSpaceDE w:val="0"/>
        <w:autoSpaceDN w:val="0"/>
        <w:adjustRightInd w:val="0"/>
        <w:spacing w:line="276" w:lineRule="auto"/>
        <w:jc w:val="both"/>
        <w:rPr>
          <w:szCs w:val="24"/>
        </w:rPr>
      </w:pPr>
      <w:r w:rsidRPr="00775462">
        <w:rPr>
          <w:szCs w:val="24"/>
        </w:rPr>
        <w:t>Ветеринарное обслуживание (3.10);</w:t>
      </w:r>
    </w:p>
    <w:p w:rsidR="00D759F6" w:rsidRPr="00775462" w:rsidRDefault="00D759F6" w:rsidP="00D759F6">
      <w:pPr>
        <w:widowControl w:val="0"/>
        <w:numPr>
          <w:ilvl w:val="0"/>
          <w:numId w:val="25"/>
        </w:numPr>
        <w:autoSpaceDE w:val="0"/>
        <w:autoSpaceDN w:val="0"/>
        <w:adjustRightInd w:val="0"/>
        <w:spacing w:line="276" w:lineRule="auto"/>
        <w:jc w:val="both"/>
        <w:rPr>
          <w:szCs w:val="24"/>
        </w:rPr>
      </w:pPr>
      <w:r w:rsidRPr="00775462">
        <w:rPr>
          <w:szCs w:val="24"/>
        </w:rPr>
        <w:t>Связь (6.8).</w:t>
      </w:r>
    </w:p>
    <w:p w:rsidR="00D759F6" w:rsidRPr="00775462" w:rsidRDefault="00D759F6" w:rsidP="00D759F6">
      <w:pPr>
        <w:spacing w:line="276" w:lineRule="auto"/>
        <w:ind w:firstLine="567"/>
        <w:rPr>
          <w:b/>
          <w:szCs w:val="24"/>
        </w:rPr>
      </w:pPr>
      <w:r w:rsidRPr="00775462">
        <w:rPr>
          <w:b/>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18"/>
        <w:gridCol w:w="4820"/>
        <w:gridCol w:w="2551"/>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Общественное питание (4.6) </w:t>
            </w:r>
          </w:p>
          <w:p w:rsidR="00D759F6" w:rsidRPr="00775462" w:rsidRDefault="00D759F6" w:rsidP="00CA50CF">
            <w:pPr>
              <w:spacing w:after="120"/>
              <w:rPr>
                <w:sz w:val="22"/>
                <w:szCs w:val="22"/>
              </w:rPr>
            </w:pPr>
            <w:r w:rsidRPr="00775462">
              <w:rPr>
                <w:sz w:val="22"/>
                <w:szCs w:val="22"/>
              </w:rPr>
              <w:t xml:space="preserve">Гостиничное обслуживание (4.7) </w:t>
            </w:r>
          </w:p>
          <w:p w:rsidR="00D759F6" w:rsidRPr="00775462" w:rsidRDefault="00D759F6" w:rsidP="00CA50CF">
            <w:pPr>
              <w:spacing w:after="120"/>
              <w:rPr>
                <w:strike/>
                <w:sz w:val="22"/>
                <w:szCs w:val="22"/>
              </w:rPr>
            </w:pPr>
            <w:r w:rsidRPr="00775462">
              <w:rPr>
                <w:sz w:val="22"/>
                <w:szCs w:val="22"/>
              </w:rPr>
              <w:t>Ветеринарное обслуживание (3.10)</w:t>
            </w:r>
            <w:r w:rsidRPr="00775462">
              <w:rPr>
                <w:strike/>
                <w:sz w:val="22"/>
                <w:szCs w:val="22"/>
              </w:rPr>
              <w:t xml:space="preserve"> </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spacing w:line="276" w:lineRule="auto"/>
              <w:rPr>
                <w:sz w:val="22"/>
                <w:szCs w:val="22"/>
              </w:rPr>
            </w:pPr>
            <w:r w:rsidRPr="00775462">
              <w:rPr>
                <w:sz w:val="22"/>
                <w:szCs w:val="22"/>
              </w:rPr>
              <w:t>Минимальный отступ от границы земельного участка  – 3 м.</w:t>
            </w:r>
          </w:p>
          <w:p w:rsidR="00D759F6" w:rsidRPr="00775462" w:rsidRDefault="00D759F6" w:rsidP="00CA50CF">
            <w:pPr>
              <w:spacing w:line="276" w:lineRule="auto"/>
              <w:rPr>
                <w:sz w:val="22"/>
                <w:szCs w:val="22"/>
              </w:rPr>
            </w:pPr>
            <w:r w:rsidRPr="00775462">
              <w:rPr>
                <w:sz w:val="22"/>
                <w:szCs w:val="22"/>
              </w:rPr>
              <w:t>Предельное количество этажей – 2.</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tc>
        <w:tc>
          <w:tcPr>
            <w:tcW w:w="2551" w:type="dxa"/>
            <w:vMerge w:val="restart"/>
            <w:tcBorders>
              <w:top w:val="single" w:sz="8" w:space="0" w:color="auto"/>
              <w:left w:val="single" w:sz="8" w:space="0" w:color="auto"/>
              <w:right w:val="single" w:sz="8" w:space="0" w:color="auto"/>
            </w:tcBorders>
            <w:hideMark/>
          </w:tcPr>
          <w:p w:rsidR="00D759F6" w:rsidRPr="00775462" w:rsidRDefault="00D759F6" w:rsidP="00CA50CF">
            <w:pPr>
              <w:spacing w:line="276" w:lineRule="auto"/>
              <w:rPr>
                <w:sz w:val="22"/>
                <w:szCs w:val="22"/>
              </w:rPr>
            </w:pPr>
            <w:r w:rsidRPr="00775462">
              <w:rPr>
                <w:sz w:val="22"/>
                <w:szCs w:val="22"/>
              </w:rPr>
              <w:t>Не допускается размещать склады сырья и полупродуктов для фармацевтических предприятий, оптовые склады продовольственного сырья и пищевых продуктов в санитарно–защитной зоне и на территории объектов других отраслей промышленности.</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lang w:eastAsia="en-US"/>
              </w:rPr>
            </w:pPr>
            <w:r w:rsidRPr="00775462">
              <w:rPr>
                <w:sz w:val="22"/>
                <w:szCs w:val="22"/>
              </w:rPr>
              <w:t>Связь (6.8)</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lastRenderedPageBreak/>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spacing w:line="276" w:lineRule="auto"/>
              <w:rPr>
                <w:sz w:val="22"/>
                <w:szCs w:val="22"/>
              </w:rPr>
            </w:pPr>
            <w:r w:rsidRPr="00775462">
              <w:rPr>
                <w:sz w:val="22"/>
                <w:szCs w:val="22"/>
              </w:rPr>
              <w:t>Предельное количество этажей – не подлежит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- 100%.</w:t>
            </w:r>
          </w:p>
        </w:tc>
        <w:tc>
          <w:tcPr>
            <w:tcW w:w="2551" w:type="dxa"/>
            <w:vMerge/>
            <w:tcBorders>
              <w:left w:val="single" w:sz="8" w:space="0" w:color="auto"/>
              <w:right w:val="single" w:sz="8" w:space="0" w:color="auto"/>
            </w:tcBorders>
            <w:hideMark/>
          </w:tcPr>
          <w:p w:rsidR="00D759F6" w:rsidRPr="00775462" w:rsidRDefault="00D759F6" w:rsidP="00CA50CF">
            <w:pPr>
              <w:spacing w:line="276" w:lineRule="auto"/>
              <w:jc w:val="center"/>
              <w:rPr>
                <w:sz w:val="22"/>
                <w:szCs w:val="22"/>
                <w:lang w:eastAsia="en-US"/>
              </w:rPr>
            </w:pPr>
          </w:p>
        </w:tc>
      </w:tr>
    </w:tbl>
    <w:p w:rsidR="00D759F6" w:rsidRPr="00775462" w:rsidRDefault="00D759F6" w:rsidP="00D759F6">
      <w:pPr>
        <w:spacing w:line="276" w:lineRule="auto"/>
        <w:ind w:firstLine="567"/>
        <w:rPr>
          <w:i/>
          <w:szCs w:val="24"/>
        </w:rPr>
      </w:pPr>
    </w:p>
    <w:p w:rsidR="00D759F6" w:rsidRPr="00775462" w:rsidRDefault="00D759F6" w:rsidP="00D759F6">
      <w:pPr>
        <w:spacing w:line="276" w:lineRule="auto"/>
        <w:ind w:firstLine="567"/>
        <w:rPr>
          <w:i/>
          <w:szCs w:val="24"/>
        </w:rPr>
      </w:pPr>
      <w:r w:rsidRPr="00775462">
        <w:rPr>
          <w:b/>
          <w:szCs w:val="24"/>
        </w:rPr>
        <w:t>3) Вспомогательные виды разрешенного использования земельных участков и объектов капитального строительства:</w:t>
      </w:r>
      <w:r w:rsidRPr="00775462">
        <w:rPr>
          <w:i/>
          <w:szCs w:val="24"/>
        </w:rPr>
        <w:t xml:space="preserve"> </w:t>
      </w:r>
    </w:p>
    <w:p w:rsidR="00D759F6" w:rsidRPr="00775462" w:rsidRDefault="00D759F6" w:rsidP="00D759F6">
      <w:pPr>
        <w:widowControl w:val="0"/>
        <w:numPr>
          <w:ilvl w:val="0"/>
          <w:numId w:val="24"/>
        </w:numPr>
        <w:autoSpaceDE w:val="0"/>
        <w:autoSpaceDN w:val="0"/>
        <w:adjustRightInd w:val="0"/>
        <w:spacing w:line="276" w:lineRule="auto"/>
        <w:jc w:val="both"/>
        <w:rPr>
          <w:szCs w:val="24"/>
        </w:rPr>
      </w:pPr>
      <w:r w:rsidRPr="00775462">
        <w:rPr>
          <w:szCs w:val="24"/>
        </w:rPr>
        <w:t>Магазины (4.4);</w:t>
      </w:r>
    </w:p>
    <w:p w:rsidR="00D759F6" w:rsidRPr="00775462" w:rsidRDefault="00D759F6" w:rsidP="00D759F6">
      <w:pPr>
        <w:widowControl w:val="0"/>
        <w:numPr>
          <w:ilvl w:val="0"/>
          <w:numId w:val="24"/>
        </w:numPr>
        <w:autoSpaceDE w:val="0"/>
        <w:autoSpaceDN w:val="0"/>
        <w:adjustRightInd w:val="0"/>
        <w:spacing w:line="276" w:lineRule="auto"/>
        <w:jc w:val="both"/>
        <w:rPr>
          <w:szCs w:val="24"/>
        </w:rPr>
      </w:pPr>
      <w:r w:rsidRPr="00775462">
        <w:rPr>
          <w:szCs w:val="24"/>
        </w:rPr>
        <w:t>Бытовое обслуживание (3.3);</w:t>
      </w:r>
    </w:p>
    <w:p w:rsidR="00D759F6" w:rsidRPr="00775462" w:rsidRDefault="00D759F6" w:rsidP="00D759F6">
      <w:pPr>
        <w:widowControl w:val="0"/>
        <w:numPr>
          <w:ilvl w:val="0"/>
          <w:numId w:val="24"/>
        </w:numPr>
        <w:autoSpaceDE w:val="0"/>
        <w:autoSpaceDN w:val="0"/>
        <w:adjustRightInd w:val="0"/>
        <w:spacing w:line="276" w:lineRule="auto"/>
        <w:jc w:val="both"/>
        <w:rPr>
          <w:szCs w:val="24"/>
        </w:rPr>
      </w:pPr>
      <w:r w:rsidRPr="00775462">
        <w:rPr>
          <w:szCs w:val="24"/>
        </w:rPr>
        <w:t>Обслуживание автотранспорта (4.9);</w:t>
      </w:r>
    </w:p>
    <w:p w:rsidR="00D759F6" w:rsidRPr="00775462" w:rsidRDefault="00D759F6" w:rsidP="00D759F6">
      <w:pPr>
        <w:widowControl w:val="0"/>
        <w:numPr>
          <w:ilvl w:val="0"/>
          <w:numId w:val="24"/>
        </w:numPr>
        <w:autoSpaceDE w:val="0"/>
        <w:autoSpaceDN w:val="0"/>
        <w:adjustRightInd w:val="0"/>
        <w:spacing w:line="276" w:lineRule="auto"/>
        <w:jc w:val="both"/>
        <w:rPr>
          <w:szCs w:val="24"/>
        </w:rPr>
      </w:pPr>
      <w:r w:rsidRPr="00775462">
        <w:rPr>
          <w:szCs w:val="24"/>
        </w:rPr>
        <w:t>Объекты гаражного назначения (2.7.1);</w:t>
      </w:r>
    </w:p>
    <w:p w:rsidR="00D759F6" w:rsidRPr="00775462" w:rsidRDefault="00D759F6" w:rsidP="00D759F6">
      <w:pPr>
        <w:widowControl w:val="0"/>
        <w:numPr>
          <w:ilvl w:val="0"/>
          <w:numId w:val="24"/>
        </w:numPr>
        <w:autoSpaceDE w:val="0"/>
        <w:autoSpaceDN w:val="0"/>
        <w:adjustRightInd w:val="0"/>
        <w:spacing w:line="276" w:lineRule="auto"/>
        <w:jc w:val="both"/>
        <w:rPr>
          <w:szCs w:val="24"/>
        </w:rPr>
      </w:pPr>
      <w:r w:rsidRPr="00775462">
        <w:rPr>
          <w:szCs w:val="24"/>
        </w:rPr>
        <w:t>Коммунальное обслуживание (3.1).</w:t>
      </w:r>
    </w:p>
    <w:p w:rsidR="00D759F6" w:rsidRPr="00775462" w:rsidRDefault="00D759F6" w:rsidP="00D759F6">
      <w:pPr>
        <w:spacing w:line="276" w:lineRule="auto"/>
        <w:rPr>
          <w:szCs w:val="24"/>
        </w:rPr>
      </w:pPr>
      <w:r w:rsidRPr="00775462">
        <w:rPr>
          <w:b/>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18"/>
        <w:gridCol w:w="4820"/>
        <w:gridCol w:w="2551"/>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Магазины (4.4) </w:t>
            </w:r>
          </w:p>
          <w:p w:rsidR="00D759F6" w:rsidRPr="00775462" w:rsidRDefault="00D759F6" w:rsidP="00CA50CF">
            <w:pPr>
              <w:spacing w:after="120"/>
              <w:rPr>
                <w:sz w:val="22"/>
                <w:szCs w:val="22"/>
              </w:rPr>
            </w:pPr>
            <w:r w:rsidRPr="00775462">
              <w:rPr>
                <w:sz w:val="22"/>
                <w:szCs w:val="22"/>
              </w:rPr>
              <w:t xml:space="preserve">Бытовое обслуживание (3.3) </w:t>
            </w:r>
          </w:p>
          <w:p w:rsidR="00D759F6" w:rsidRPr="00775462" w:rsidRDefault="00D759F6" w:rsidP="00CA50CF">
            <w:pPr>
              <w:spacing w:after="120"/>
              <w:rPr>
                <w:sz w:val="22"/>
                <w:szCs w:val="22"/>
              </w:rPr>
            </w:pPr>
            <w:r w:rsidRPr="00775462">
              <w:rPr>
                <w:sz w:val="22"/>
                <w:szCs w:val="22"/>
              </w:rPr>
              <w:t>Объекты гаражного назначения  (2.7.1)</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spacing w:line="276" w:lineRule="auto"/>
              <w:rPr>
                <w:sz w:val="22"/>
                <w:szCs w:val="22"/>
              </w:rPr>
            </w:pPr>
            <w:r w:rsidRPr="00775462">
              <w:rPr>
                <w:sz w:val="22"/>
                <w:szCs w:val="22"/>
              </w:rPr>
              <w:t>Предельное количество этажей – 2.</w:t>
            </w:r>
          </w:p>
        </w:tc>
        <w:tc>
          <w:tcPr>
            <w:tcW w:w="2551" w:type="dxa"/>
            <w:vMerge w:val="restart"/>
            <w:tcBorders>
              <w:top w:val="single" w:sz="8" w:space="0" w:color="auto"/>
              <w:left w:val="single" w:sz="8" w:space="0" w:color="auto"/>
              <w:right w:val="single" w:sz="8" w:space="0" w:color="auto"/>
            </w:tcBorders>
            <w:hideMark/>
          </w:tcPr>
          <w:p w:rsidR="00D759F6" w:rsidRPr="00775462" w:rsidRDefault="00D759F6" w:rsidP="00CA50CF">
            <w:pPr>
              <w:spacing w:line="276" w:lineRule="auto"/>
              <w:rPr>
                <w:sz w:val="22"/>
                <w:szCs w:val="22"/>
              </w:rPr>
            </w:pPr>
            <w:r w:rsidRPr="00775462">
              <w:rPr>
                <w:sz w:val="22"/>
                <w:szCs w:val="22"/>
              </w:rPr>
              <w:t>Не допускается размещать склады сырья и полупродуктов для фармацевтических предприятий, оптовые склады продовольственного сырья и пищевых продуктов в санитарно–защитной зоне и на территории объектов других отраслей промышленности.</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lang w:eastAsia="en-US"/>
              </w:rPr>
            </w:pPr>
            <w:r w:rsidRPr="00775462">
              <w:rPr>
                <w:sz w:val="22"/>
                <w:szCs w:val="22"/>
              </w:rPr>
              <w:t>Обслуживание автотранспорта (4.9)</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spacing w:line="276" w:lineRule="auto"/>
              <w:rPr>
                <w:sz w:val="22"/>
                <w:szCs w:val="22"/>
              </w:rPr>
            </w:pPr>
            <w:r w:rsidRPr="00775462">
              <w:rPr>
                <w:sz w:val="22"/>
                <w:szCs w:val="22"/>
              </w:rPr>
              <w:t>Предельное количество этажей – 1.</w:t>
            </w:r>
          </w:p>
        </w:tc>
        <w:tc>
          <w:tcPr>
            <w:tcW w:w="2551"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rPr>
            </w:pPr>
            <w:r w:rsidRPr="00775462">
              <w:rPr>
                <w:sz w:val="22"/>
                <w:szCs w:val="22"/>
              </w:rPr>
              <w:t>Коммунальное обслуживание (3.1)</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line="276" w:lineRule="auto"/>
              <w:rPr>
                <w:sz w:val="22"/>
                <w:szCs w:val="22"/>
              </w:rPr>
            </w:pPr>
            <w:r w:rsidRPr="00775462">
              <w:rPr>
                <w:sz w:val="22"/>
                <w:szCs w:val="22"/>
              </w:rPr>
              <w:t>Не подлежит установлению</w:t>
            </w:r>
          </w:p>
        </w:tc>
        <w:tc>
          <w:tcPr>
            <w:tcW w:w="2551"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bl>
    <w:p w:rsidR="00D759F6" w:rsidRPr="00775462" w:rsidRDefault="00D759F6" w:rsidP="00D759F6">
      <w:pPr>
        <w:spacing w:line="276" w:lineRule="auto"/>
        <w:ind w:firstLine="567"/>
        <w:rPr>
          <w:i/>
          <w:szCs w:val="24"/>
        </w:rPr>
      </w:pPr>
    </w:p>
    <w:p w:rsidR="00D759F6" w:rsidRPr="0039211E" w:rsidRDefault="00D759F6" w:rsidP="00D759F6">
      <w:pPr>
        <w:pStyle w:val="4"/>
        <w:spacing w:before="120"/>
        <w:rPr>
          <w:rFonts w:ascii="Times New Roman" w:hAnsi="Times New Roman" w:cs="Times New Roman"/>
          <w:caps/>
          <w:color w:val="auto"/>
        </w:rPr>
      </w:pPr>
      <w:bookmarkStart w:id="323" w:name="_Toc482632707"/>
      <w:bookmarkStart w:id="324" w:name="_Toc484783276"/>
      <w:r w:rsidRPr="0039211E">
        <w:rPr>
          <w:rFonts w:ascii="Times New Roman" w:hAnsi="Times New Roman" w:cs="Times New Roman"/>
          <w:caps/>
          <w:color w:val="auto"/>
        </w:rPr>
        <w:t>Зона инженерной инфраструктуры (ИИ)</w:t>
      </w:r>
      <w:bookmarkEnd w:id="317"/>
      <w:bookmarkEnd w:id="318"/>
      <w:bookmarkEnd w:id="319"/>
      <w:bookmarkEnd w:id="320"/>
      <w:bookmarkEnd w:id="321"/>
      <w:bookmarkEnd w:id="322"/>
      <w:bookmarkEnd w:id="323"/>
      <w:bookmarkEnd w:id="324"/>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инженерной инфраструктуры выделена для строительства, содержания и использования объектов капитального строительства инженерной инфраструктуры.</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Энергетика (6.7);</w:t>
      </w:r>
    </w:p>
    <w:p w:rsidR="00D759F6" w:rsidRPr="00775462" w:rsidRDefault="00D759F6" w:rsidP="00D759F6">
      <w:pPr>
        <w:pStyle w:val="ConsNormal0"/>
        <w:numPr>
          <w:ilvl w:val="0"/>
          <w:numId w:val="2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Связь (6.8);</w:t>
      </w:r>
    </w:p>
    <w:p w:rsidR="00D759F6" w:rsidRPr="00775462" w:rsidRDefault="00D759F6" w:rsidP="00D759F6">
      <w:pPr>
        <w:pStyle w:val="ConsNormal0"/>
        <w:numPr>
          <w:ilvl w:val="0"/>
          <w:numId w:val="2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1"/>
          <w:numId w:val="47"/>
        </w:numPr>
        <w:spacing w:line="276" w:lineRule="auto"/>
        <w:ind w:left="0" w:firstLine="567"/>
        <w:jc w:val="both"/>
        <w:rPr>
          <w:rFonts w:ascii="Times New Roman" w:hAnsi="Times New Roman" w:cs="Times New Roman"/>
          <w:b/>
          <w:sz w:val="24"/>
          <w:szCs w:val="24"/>
        </w:rPr>
      </w:pPr>
      <w:r w:rsidRPr="00775462">
        <w:rPr>
          <w:rFonts w:ascii="Times New Roman" w:hAnsi="Times New Roman" w:cs="Times New Roman"/>
          <w:b/>
          <w:sz w:val="24"/>
          <w:szCs w:val="24"/>
        </w:rPr>
        <w:lastRenderedPageBreak/>
        <w:t>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jc w:val="both"/>
        <w:rPr>
          <w:rFonts w:ascii="Times New Roman" w:hAnsi="Times New Roman" w:cs="Times New Roman"/>
          <w:b/>
          <w:sz w:val="24"/>
          <w:szCs w:val="24"/>
        </w:rPr>
      </w:pP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35"/>
        <w:gridCol w:w="4819"/>
        <w:gridCol w:w="2727"/>
      </w:tblGrid>
      <w:tr w:rsidR="00D759F6" w:rsidRPr="00775462" w:rsidTr="00CA50CF">
        <w:trPr>
          <w:trHeight w:val="384"/>
        </w:trPr>
        <w:tc>
          <w:tcPr>
            <w:tcW w:w="223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19"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Энергетика (6.7) </w:t>
            </w:r>
          </w:p>
          <w:p w:rsidR="00D759F6" w:rsidRPr="00775462" w:rsidRDefault="00D759F6" w:rsidP="00CA50CF">
            <w:pPr>
              <w:spacing w:after="120"/>
              <w:rPr>
                <w:sz w:val="22"/>
                <w:szCs w:val="22"/>
              </w:rPr>
            </w:pPr>
            <w:r w:rsidRPr="00775462">
              <w:rPr>
                <w:sz w:val="22"/>
                <w:szCs w:val="22"/>
              </w:rPr>
              <w:t xml:space="preserve">Связь (6.8) </w:t>
            </w:r>
          </w:p>
          <w:p w:rsidR="00D759F6" w:rsidRPr="00775462" w:rsidRDefault="00D759F6" w:rsidP="00CA50CF">
            <w:pPr>
              <w:spacing w:after="120"/>
              <w:rPr>
                <w:sz w:val="22"/>
                <w:szCs w:val="22"/>
              </w:rPr>
            </w:pPr>
          </w:p>
        </w:tc>
        <w:tc>
          <w:tcPr>
            <w:tcW w:w="4819"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Нет.</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lang w:eastAsia="en-US"/>
              </w:rPr>
            </w:pPr>
            <w:r w:rsidRPr="00775462">
              <w:rPr>
                <w:sz w:val="22"/>
                <w:szCs w:val="22"/>
              </w:rPr>
              <w:t>Коммунальное обслуживание (3.1)</w:t>
            </w:r>
          </w:p>
        </w:tc>
        <w:tc>
          <w:tcPr>
            <w:tcW w:w="4819"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rPr>
                <w:sz w:val="22"/>
                <w:szCs w:val="22"/>
              </w:rPr>
            </w:pPr>
            <w:r w:rsidRPr="00775462">
              <w:rPr>
                <w:sz w:val="22"/>
                <w:szCs w:val="22"/>
              </w:rPr>
              <w:t xml:space="preserve">Обслуживание </w:t>
            </w:r>
            <w:r w:rsidRPr="00775462">
              <w:rPr>
                <w:sz w:val="22"/>
                <w:szCs w:val="22"/>
              </w:rPr>
              <w:lastRenderedPageBreak/>
              <w:t>автотранспорта (4.9)</w:t>
            </w:r>
          </w:p>
        </w:tc>
        <w:tc>
          <w:tcPr>
            <w:tcW w:w="4678"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lastRenderedPageBreak/>
              <w:t xml:space="preserve">Предельные (минимальные и (или) </w:t>
            </w:r>
            <w:r w:rsidRPr="00775462">
              <w:rPr>
                <w:rFonts w:ascii="Times New Roman" w:hAnsi="Times New Roman" w:cs="Times New Roman"/>
              </w:rPr>
              <w:lastRenderedPageBreak/>
              <w:t>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1.</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lastRenderedPageBreak/>
              <w:t>Нет.</w:t>
            </w: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rPr>
                <w:sz w:val="22"/>
                <w:szCs w:val="22"/>
              </w:rPr>
            </w:pPr>
            <w:r w:rsidRPr="00775462">
              <w:rPr>
                <w:sz w:val="22"/>
                <w:szCs w:val="22"/>
              </w:rPr>
              <w:t xml:space="preserve">Земельные участки (территории) общего пользования (12.0) </w:t>
            </w:r>
          </w:p>
        </w:tc>
        <w:tc>
          <w:tcPr>
            <w:tcW w:w="4678"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Нет.</w:t>
            </w: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39211E" w:rsidRDefault="00D759F6" w:rsidP="00D759F6">
      <w:pPr>
        <w:pStyle w:val="4"/>
        <w:rPr>
          <w:rFonts w:ascii="Times New Roman" w:hAnsi="Times New Roman" w:cs="Times New Roman"/>
          <w:caps/>
          <w:color w:val="auto"/>
        </w:rPr>
      </w:pPr>
      <w:bookmarkStart w:id="325" w:name="_Toc464932491"/>
      <w:bookmarkStart w:id="326" w:name="_Toc468534186"/>
      <w:bookmarkStart w:id="327" w:name="_Toc468611189"/>
      <w:bookmarkStart w:id="328" w:name="_Toc469386532"/>
      <w:bookmarkStart w:id="329" w:name="_Toc469390420"/>
      <w:bookmarkStart w:id="330" w:name="_Toc469391246"/>
      <w:bookmarkStart w:id="331" w:name="_Toc482632708"/>
      <w:bookmarkStart w:id="332" w:name="_Toc484783277"/>
      <w:r w:rsidRPr="0039211E">
        <w:rPr>
          <w:rFonts w:ascii="Times New Roman" w:hAnsi="Times New Roman" w:cs="Times New Roman"/>
          <w:caps/>
          <w:color w:val="auto"/>
        </w:rPr>
        <w:t>Зона транспортной инфраструктуры (ТИ)</w:t>
      </w:r>
      <w:bookmarkEnd w:id="325"/>
      <w:bookmarkEnd w:id="326"/>
      <w:bookmarkEnd w:id="327"/>
      <w:bookmarkEnd w:id="328"/>
      <w:bookmarkEnd w:id="329"/>
      <w:bookmarkEnd w:id="330"/>
      <w:bookmarkEnd w:id="331"/>
      <w:bookmarkEnd w:id="332"/>
    </w:p>
    <w:p w:rsidR="00D759F6" w:rsidRPr="00775462" w:rsidRDefault="00D759F6" w:rsidP="00D759F6">
      <w:pPr>
        <w:pStyle w:val="ConsNormal0"/>
        <w:spacing w:before="60" w:after="60"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транспортной инфраструктуры предназначена для строительства и эксплуатации сооружений и коммуникаций автомобильного, воздушного, речного транспорта, а также для установления санитарно–защитных зон и санитарных разрывов таких объектов.</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Транспорт (7.0);</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Железнодорожный транспорт (7.1);</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Автомобильный транспорт (7.2);</w:t>
      </w:r>
    </w:p>
    <w:p w:rsidR="00D759F6" w:rsidRPr="00775462" w:rsidRDefault="00D759F6" w:rsidP="00D759F6">
      <w:pPr>
        <w:pStyle w:val="ConsPlusNormal"/>
        <w:widowControl/>
        <w:numPr>
          <w:ilvl w:val="0"/>
          <w:numId w:val="27"/>
        </w:numPr>
        <w:adjustRightInd w:val="0"/>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Объекты гаражного назначения (2.7.1);</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Объекты придорожного сервиса (4.9.1);</w:t>
      </w:r>
    </w:p>
    <w:p w:rsidR="00D759F6" w:rsidRPr="00775462" w:rsidRDefault="00D759F6" w:rsidP="00D759F6">
      <w:pPr>
        <w:pStyle w:val="ConsPlusNormal"/>
        <w:widowControl/>
        <w:numPr>
          <w:ilvl w:val="0"/>
          <w:numId w:val="27"/>
        </w:numPr>
        <w:adjustRightInd w:val="0"/>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Водный транспорт (7.3);</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Воздушный транспорт (7.4);</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Трубопроводный транспорт (7.5);</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Обеспечение внутреннего правопорядка (8.3);</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27"/>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lastRenderedPageBreak/>
        <w:t>Земельные участки (территории) общего пользования (12.0).</w:t>
      </w:r>
    </w:p>
    <w:p w:rsidR="00D759F6" w:rsidRPr="00775462" w:rsidRDefault="00D759F6" w:rsidP="00D759F6">
      <w:pPr>
        <w:pStyle w:val="ConsNormal0"/>
        <w:numPr>
          <w:ilvl w:val="1"/>
          <w:numId w:val="48"/>
        </w:numPr>
        <w:spacing w:line="276" w:lineRule="auto"/>
        <w:ind w:left="0" w:firstLine="567"/>
        <w:jc w:val="both"/>
        <w:rPr>
          <w:rFonts w:ascii="Times New Roman" w:hAnsi="Times New Roman" w:cs="Times New Roman"/>
          <w:b/>
          <w:sz w:val="24"/>
          <w:szCs w:val="24"/>
        </w:rPr>
      </w:pPr>
      <w:r w:rsidRPr="00775462">
        <w:rPr>
          <w:rFonts w:ascii="Times New Roman" w:hAnsi="Times New Roman" w:cs="Times New Roman"/>
          <w:b/>
          <w:sz w:val="24"/>
          <w:szCs w:val="24"/>
        </w:rPr>
        <w:t>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jc w:val="both"/>
        <w:rPr>
          <w:rFonts w:ascii="Times New Roman" w:hAnsi="Times New Roman" w:cs="Times New Roman"/>
          <w:b/>
          <w:sz w:val="24"/>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18"/>
        <w:gridCol w:w="4820"/>
        <w:gridCol w:w="2551"/>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spacing w:after="120"/>
              <w:rPr>
                <w:sz w:val="22"/>
                <w:szCs w:val="22"/>
              </w:rPr>
            </w:pPr>
            <w:r w:rsidRPr="00775462">
              <w:rPr>
                <w:sz w:val="22"/>
                <w:szCs w:val="22"/>
              </w:rPr>
              <w:t xml:space="preserve">Транспорт (7.0) </w:t>
            </w:r>
          </w:p>
          <w:p w:rsidR="00D759F6" w:rsidRPr="00775462" w:rsidRDefault="00D759F6" w:rsidP="00CA50CF">
            <w:pPr>
              <w:spacing w:after="120"/>
              <w:rPr>
                <w:sz w:val="22"/>
                <w:szCs w:val="22"/>
              </w:rPr>
            </w:pPr>
            <w:r w:rsidRPr="00775462">
              <w:rPr>
                <w:sz w:val="22"/>
                <w:szCs w:val="22"/>
              </w:rPr>
              <w:t>Железнодорожный транспорт (7.1)</w:t>
            </w:r>
          </w:p>
          <w:p w:rsidR="00D759F6" w:rsidRPr="00775462" w:rsidRDefault="00D759F6" w:rsidP="00CA50CF">
            <w:pPr>
              <w:spacing w:after="120"/>
              <w:rPr>
                <w:sz w:val="22"/>
                <w:szCs w:val="22"/>
              </w:rPr>
            </w:pPr>
            <w:r w:rsidRPr="00775462">
              <w:rPr>
                <w:sz w:val="22"/>
                <w:szCs w:val="22"/>
              </w:rPr>
              <w:t>Автомобильный транспорт (7.2)</w:t>
            </w:r>
          </w:p>
          <w:p w:rsidR="00D759F6" w:rsidRPr="00775462" w:rsidRDefault="00D759F6" w:rsidP="00CA50CF">
            <w:pPr>
              <w:spacing w:after="120"/>
              <w:rPr>
                <w:sz w:val="22"/>
                <w:szCs w:val="22"/>
              </w:rPr>
            </w:pPr>
            <w:r w:rsidRPr="00775462">
              <w:rPr>
                <w:sz w:val="22"/>
                <w:szCs w:val="22"/>
              </w:rPr>
              <w:t>Объекты придорожного сервиса (4.9.1)</w:t>
            </w:r>
          </w:p>
          <w:p w:rsidR="00D759F6" w:rsidRPr="00775462" w:rsidRDefault="00D759F6" w:rsidP="00CA50CF">
            <w:pPr>
              <w:spacing w:after="120"/>
              <w:rPr>
                <w:sz w:val="22"/>
                <w:szCs w:val="22"/>
              </w:rPr>
            </w:pPr>
            <w:r w:rsidRPr="00775462">
              <w:rPr>
                <w:sz w:val="22"/>
                <w:szCs w:val="22"/>
              </w:rPr>
              <w:t xml:space="preserve">Водный транспорт (7.3) </w:t>
            </w:r>
          </w:p>
          <w:p w:rsidR="00D759F6" w:rsidRPr="00775462" w:rsidRDefault="00D759F6" w:rsidP="00CA50CF">
            <w:pPr>
              <w:spacing w:after="120"/>
              <w:rPr>
                <w:sz w:val="22"/>
                <w:szCs w:val="22"/>
              </w:rPr>
            </w:pPr>
            <w:r w:rsidRPr="00775462">
              <w:rPr>
                <w:sz w:val="22"/>
                <w:szCs w:val="22"/>
              </w:rPr>
              <w:t xml:space="preserve">Воздушный транспорт (7.4) </w:t>
            </w:r>
          </w:p>
          <w:p w:rsidR="00D759F6" w:rsidRPr="00775462" w:rsidRDefault="00D759F6" w:rsidP="00CA50CF">
            <w:pPr>
              <w:spacing w:after="120"/>
              <w:rPr>
                <w:strike/>
                <w:sz w:val="22"/>
                <w:szCs w:val="22"/>
              </w:rPr>
            </w:pPr>
            <w:r w:rsidRPr="00775462">
              <w:rPr>
                <w:sz w:val="22"/>
                <w:szCs w:val="22"/>
              </w:rPr>
              <w:t>Обеспечение внутреннего правопорядка (8.3)</w:t>
            </w: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 до объектов пожарной охраны – 10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60%.</w:t>
            </w:r>
          </w:p>
        </w:tc>
        <w:tc>
          <w:tcPr>
            <w:tcW w:w="2551" w:type="dxa"/>
            <w:vMerge w:val="restart"/>
            <w:tcBorders>
              <w:top w:val="single" w:sz="8" w:space="0" w:color="auto"/>
              <w:left w:val="single" w:sz="8" w:space="0" w:color="auto"/>
              <w:right w:val="single" w:sz="8" w:space="0" w:color="auto"/>
            </w:tcBorders>
          </w:tcPr>
          <w:p w:rsidR="00D759F6" w:rsidRPr="00775462" w:rsidRDefault="00D759F6" w:rsidP="00CA50CF">
            <w:pPr>
              <w:rPr>
                <w:sz w:val="22"/>
                <w:szCs w:val="22"/>
              </w:rPr>
            </w:pPr>
            <w:r w:rsidRPr="00775462">
              <w:rPr>
                <w:sz w:val="22"/>
                <w:szCs w:val="22"/>
              </w:rPr>
              <w:t xml:space="preserve">Ограничения </w:t>
            </w:r>
            <w:proofErr w:type="spellStart"/>
            <w:r w:rsidRPr="00775462">
              <w:rPr>
                <w:sz w:val="22"/>
                <w:szCs w:val="22"/>
              </w:rPr>
              <w:t>оборотоспособности</w:t>
            </w:r>
            <w:proofErr w:type="spellEnd"/>
            <w:r w:rsidRPr="00775462">
              <w:rPr>
                <w:sz w:val="22"/>
                <w:szCs w:val="22"/>
              </w:rPr>
              <w:t xml:space="preserve"> земельных участков осуществляется в соответствии с гражданским законодательством и Земельным кодексом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собственником аэродрома и осуществляться в соответствии с воздушным законодательством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 xml:space="preserve">Ограничения в части использования земельных участков и объектов капитального строительства, расположенных в границах зон с особыми условиями использования территорий, устанавливаются в </w:t>
            </w:r>
            <w:r w:rsidRPr="00775462">
              <w:rPr>
                <w:rFonts w:ascii="Times New Roman" w:hAnsi="Times New Roman" w:cs="Times New Roman"/>
              </w:rPr>
              <w:lastRenderedPageBreak/>
              <w:t>соответствии с нормами действующего законодательства.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after="120"/>
              <w:rPr>
                <w:sz w:val="22"/>
                <w:szCs w:val="22"/>
              </w:rPr>
            </w:pPr>
            <w:r w:rsidRPr="00775462">
              <w:rPr>
                <w:sz w:val="22"/>
                <w:szCs w:val="22"/>
              </w:rPr>
              <w:t xml:space="preserve">Объекты гаражного назначения (2.7.1) </w:t>
            </w:r>
          </w:p>
          <w:p w:rsidR="00D759F6" w:rsidRPr="00775462" w:rsidRDefault="00D759F6" w:rsidP="00CA50CF">
            <w:pPr>
              <w:spacing w:after="120"/>
              <w:rPr>
                <w:sz w:val="22"/>
                <w:szCs w:val="22"/>
              </w:rPr>
            </w:pPr>
            <w:r w:rsidRPr="00775462">
              <w:rPr>
                <w:sz w:val="22"/>
                <w:szCs w:val="22"/>
              </w:rPr>
              <w:t xml:space="preserve">Обслуживание автотранспорта (4.9) </w:t>
            </w:r>
          </w:p>
          <w:p w:rsidR="00D759F6" w:rsidRPr="00775462" w:rsidRDefault="00D759F6" w:rsidP="00CA50CF">
            <w:pPr>
              <w:rPr>
                <w:sz w:val="22"/>
                <w:szCs w:val="22"/>
                <w:lang w:eastAsia="en-US"/>
              </w:rPr>
            </w:pP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Предельное количество этажей – 1.</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551" w:type="dxa"/>
            <w:vMerge/>
            <w:tcBorders>
              <w:left w:val="single" w:sz="8" w:space="0" w:color="auto"/>
              <w:right w:val="single" w:sz="8" w:space="0" w:color="auto"/>
            </w:tcBorders>
          </w:tcPr>
          <w:p w:rsidR="00D759F6" w:rsidRPr="00775462" w:rsidRDefault="00D759F6" w:rsidP="00CA50CF">
            <w:pPr>
              <w:pStyle w:val="ConsNormal0"/>
              <w:ind w:firstLine="567"/>
              <w:jc w:val="both"/>
              <w:rPr>
                <w:rFonts w:ascii="Times New Roman" w:hAnsi="Times New Roman" w:cs="Times New Roman"/>
              </w:rPr>
            </w:pP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lang w:eastAsia="en-US"/>
              </w:rPr>
            </w:pPr>
            <w:r w:rsidRPr="00775462">
              <w:rPr>
                <w:sz w:val="22"/>
                <w:szCs w:val="22"/>
              </w:rPr>
              <w:t>Трубопроводный транспорт (7.5)</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60%.</w:t>
            </w:r>
          </w:p>
        </w:tc>
        <w:tc>
          <w:tcPr>
            <w:tcW w:w="2551"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t>Коммунальное обслуживание (3.1)</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максимальные) размеры земельных участков, в </w:t>
            </w:r>
            <w:r w:rsidRPr="00775462">
              <w:rPr>
                <w:rFonts w:ascii="Times New Roman" w:hAnsi="Times New Roman" w:cs="Times New Roman"/>
              </w:rPr>
              <w:lastRenderedPageBreak/>
              <w:t>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PlusNormal"/>
              <w:spacing w:line="276" w:lineRule="auto"/>
              <w:jc w:val="both"/>
              <w:rPr>
                <w:rFonts w:ascii="Times New Roman" w:hAnsi="Times New Roman" w:cs="Times New Roman"/>
                <w:szCs w:val="22"/>
              </w:rPr>
            </w:pPr>
            <w:r w:rsidRPr="00775462">
              <w:rPr>
                <w:rFonts w:ascii="Times New Roman" w:hAnsi="Times New Roman" w:cs="Times New Roman"/>
                <w:szCs w:val="22"/>
              </w:rPr>
              <w:t>Минимальный отступ от границы земельного участка (красной линии) – 0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Предельное количество этажей не подлежит установлению.</w:t>
            </w:r>
          </w:p>
        </w:tc>
        <w:tc>
          <w:tcPr>
            <w:tcW w:w="2551" w:type="dxa"/>
            <w:vMerge/>
            <w:tcBorders>
              <w:left w:val="single" w:sz="8" w:space="0" w:color="auto"/>
              <w:right w:val="single" w:sz="8" w:space="0" w:color="auto"/>
            </w:tcBorders>
            <w:hideMark/>
          </w:tcPr>
          <w:p w:rsidR="00D759F6" w:rsidRPr="00775462" w:rsidRDefault="00D759F6" w:rsidP="00CA50CF">
            <w:pPr>
              <w:jc w:val="center"/>
              <w:rPr>
                <w:sz w:val="22"/>
                <w:szCs w:val="22"/>
                <w:lang w:eastAsia="en-US"/>
              </w:rPr>
            </w:pP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lastRenderedPageBreak/>
              <w:t>Земельные участки (территории) общего пользования (12.0)</w:t>
            </w:r>
          </w:p>
        </w:tc>
        <w:tc>
          <w:tcPr>
            <w:tcW w:w="4820"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t>Не подлежат установлению</w:t>
            </w:r>
          </w:p>
        </w:tc>
        <w:tc>
          <w:tcPr>
            <w:tcW w:w="2551" w:type="dxa"/>
            <w:vMerge/>
            <w:tcBorders>
              <w:left w:val="single" w:sz="8" w:space="0" w:color="auto"/>
              <w:right w:val="single" w:sz="8" w:space="0" w:color="auto"/>
            </w:tcBorders>
          </w:tcPr>
          <w:p w:rsidR="00D759F6" w:rsidRPr="00775462" w:rsidRDefault="00D759F6" w:rsidP="00CA50CF">
            <w:pPr>
              <w:jc w:val="center"/>
              <w:rPr>
                <w:sz w:val="22"/>
                <w:szCs w:val="22"/>
                <w:lang w:eastAsia="en-US"/>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28"/>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Бытовое обслуживание (3.3);</w:t>
      </w:r>
    </w:p>
    <w:p w:rsidR="00D759F6" w:rsidRPr="00775462" w:rsidRDefault="00D759F6" w:rsidP="00D759F6">
      <w:pPr>
        <w:pStyle w:val="ConsNormal0"/>
        <w:numPr>
          <w:ilvl w:val="0"/>
          <w:numId w:val="28"/>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28"/>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Деловое управление (4.1);</w:t>
      </w:r>
    </w:p>
    <w:p w:rsidR="00D759F6" w:rsidRPr="00775462" w:rsidRDefault="00D759F6" w:rsidP="00D759F6">
      <w:pPr>
        <w:pStyle w:val="ConsNormal0"/>
        <w:numPr>
          <w:ilvl w:val="0"/>
          <w:numId w:val="28"/>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18"/>
        <w:gridCol w:w="4820"/>
        <w:gridCol w:w="2551"/>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Бытовое обслуживание (3.3)</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Общественное питание (4.6)</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Деловое управление (4.1)</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Магазины (4.4)</w:t>
            </w:r>
          </w:p>
          <w:p w:rsidR="00D759F6" w:rsidRPr="00775462" w:rsidRDefault="00D759F6" w:rsidP="00CA50CF">
            <w:pPr>
              <w:rPr>
                <w:sz w:val="22"/>
                <w:szCs w:val="22"/>
              </w:rPr>
            </w:pP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минимальный процент озеленения земельного участка – 10%.</w:t>
            </w:r>
          </w:p>
        </w:tc>
        <w:tc>
          <w:tcPr>
            <w:tcW w:w="2551" w:type="dxa"/>
            <w:tcBorders>
              <w:top w:val="single" w:sz="8" w:space="0" w:color="auto"/>
              <w:left w:val="single" w:sz="8" w:space="0" w:color="auto"/>
              <w:right w:val="single" w:sz="8" w:space="0" w:color="auto"/>
            </w:tcBorders>
          </w:tcPr>
          <w:p w:rsidR="00D759F6" w:rsidRPr="00775462" w:rsidRDefault="00D759F6" w:rsidP="00CA50CF">
            <w:pPr>
              <w:rPr>
                <w:sz w:val="22"/>
                <w:szCs w:val="22"/>
              </w:rPr>
            </w:pPr>
            <w:r w:rsidRPr="00775462">
              <w:rPr>
                <w:sz w:val="22"/>
                <w:szCs w:val="22"/>
              </w:rPr>
              <w:t xml:space="preserve">Ограничения </w:t>
            </w:r>
            <w:proofErr w:type="spellStart"/>
            <w:r w:rsidRPr="00775462">
              <w:rPr>
                <w:sz w:val="22"/>
                <w:szCs w:val="22"/>
              </w:rPr>
              <w:t>оборотоспособности</w:t>
            </w:r>
            <w:proofErr w:type="spellEnd"/>
            <w:r w:rsidRPr="00775462">
              <w:rPr>
                <w:sz w:val="22"/>
                <w:szCs w:val="22"/>
              </w:rPr>
              <w:t xml:space="preserve"> земельных участков осуществляется в соответствии с гражданским законодательством и Земельным кодексом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 xml:space="preserve">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w:t>
            </w:r>
            <w:r w:rsidRPr="00775462">
              <w:rPr>
                <w:rFonts w:ascii="Times New Roman" w:hAnsi="Times New Roman" w:cs="Times New Roman"/>
              </w:rPr>
              <w:lastRenderedPageBreak/>
              <w:t>собственником аэродрома и осуществляться в соответствии с воздушным законодательством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Ограничения в части использования земельных участков и объектов капитального строительства, расположенных в границах зон с особыми условиями использования территорий, устанавливаются в соответствии с нормами действующего законодательства.</w:t>
            </w:r>
          </w:p>
        </w:tc>
      </w:tr>
    </w:tbl>
    <w:p w:rsidR="00D759F6" w:rsidRPr="00775462" w:rsidRDefault="00D759F6" w:rsidP="00D759F6">
      <w:pPr>
        <w:pStyle w:val="ConsNormal0"/>
        <w:spacing w:line="276" w:lineRule="auto"/>
        <w:ind w:firstLine="567"/>
        <w:jc w:val="both"/>
        <w:rPr>
          <w:rFonts w:ascii="Times New Roman" w:hAnsi="Times New Roman" w:cs="Times New Roman"/>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18"/>
        <w:gridCol w:w="4820"/>
        <w:gridCol w:w="2551"/>
      </w:tblGrid>
      <w:tr w:rsidR="00D759F6" w:rsidRPr="00775462" w:rsidTr="00CA50CF">
        <w:trPr>
          <w:trHeight w:val="384"/>
        </w:trPr>
        <w:tc>
          <w:tcPr>
            <w:tcW w:w="251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820"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551"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Коммунальное обслуживание (3.1)</w:t>
            </w:r>
          </w:p>
          <w:p w:rsidR="00D759F6" w:rsidRPr="00775462" w:rsidRDefault="00D759F6" w:rsidP="00CA50CF">
            <w:pPr>
              <w:rPr>
                <w:sz w:val="22"/>
                <w:szCs w:val="22"/>
              </w:rPr>
            </w:pPr>
          </w:p>
        </w:tc>
        <w:tc>
          <w:tcPr>
            <w:tcW w:w="4820"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551" w:type="dxa"/>
            <w:tcBorders>
              <w:top w:val="single" w:sz="8" w:space="0" w:color="auto"/>
              <w:left w:val="single" w:sz="8" w:space="0" w:color="auto"/>
              <w:right w:val="single" w:sz="8" w:space="0" w:color="auto"/>
            </w:tcBorders>
          </w:tcPr>
          <w:p w:rsidR="00D759F6" w:rsidRPr="00775462" w:rsidRDefault="00D759F6" w:rsidP="00CA50CF">
            <w:pPr>
              <w:rPr>
                <w:sz w:val="22"/>
                <w:szCs w:val="22"/>
              </w:rPr>
            </w:pPr>
            <w:r w:rsidRPr="00775462">
              <w:rPr>
                <w:sz w:val="22"/>
                <w:szCs w:val="22"/>
              </w:rPr>
              <w:t xml:space="preserve">Ограничения </w:t>
            </w:r>
            <w:proofErr w:type="spellStart"/>
            <w:r w:rsidRPr="00775462">
              <w:rPr>
                <w:sz w:val="22"/>
                <w:szCs w:val="22"/>
              </w:rPr>
              <w:t>оборотоспособности</w:t>
            </w:r>
            <w:proofErr w:type="spellEnd"/>
            <w:r w:rsidRPr="00775462">
              <w:rPr>
                <w:sz w:val="22"/>
                <w:szCs w:val="22"/>
              </w:rPr>
              <w:t xml:space="preserve"> земельных участков осуществляется в соответствии с гражданским законодательством и Земельным кодексом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 xml:space="preserve">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w:t>
            </w:r>
            <w:r w:rsidRPr="00775462">
              <w:rPr>
                <w:rFonts w:ascii="Times New Roman" w:hAnsi="Times New Roman" w:cs="Times New Roman"/>
              </w:rPr>
              <w:lastRenderedPageBreak/>
              <w:t>радиотехнического оборудования, устанавливаемого на аэродроме, должно быть согласовано с собственником аэродрома и осуществляться в соответствии с воздушным законодательством Российской Федерации.</w:t>
            </w:r>
          </w:p>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Ограничения в части использования земельных участков и объектов капитального строительства, расположенных в границах зон с особыми условиями использования территорий, устанавливаются в соответствии с нормами действующего законодательства.</w:t>
            </w:r>
          </w:p>
        </w:tc>
      </w:tr>
    </w:tbl>
    <w:p w:rsidR="00D759F6" w:rsidRPr="00775462" w:rsidRDefault="00D759F6" w:rsidP="00D759F6">
      <w:pPr>
        <w:pStyle w:val="ConsNormal0"/>
        <w:spacing w:line="276" w:lineRule="auto"/>
        <w:ind w:firstLine="567"/>
        <w:jc w:val="both"/>
        <w:rPr>
          <w:rFonts w:ascii="Times New Roman" w:hAnsi="Times New Roman" w:cs="Times New Roman"/>
          <w:sz w:val="24"/>
          <w:szCs w:val="24"/>
        </w:rPr>
      </w:pPr>
    </w:p>
    <w:p w:rsidR="00D759F6" w:rsidRPr="0039211E" w:rsidRDefault="00D759F6" w:rsidP="00D759F6">
      <w:pPr>
        <w:pStyle w:val="4"/>
        <w:rPr>
          <w:rFonts w:ascii="Times New Roman" w:hAnsi="Times New Roman" w:cs="Times New Roman"/>
          <w:color w:val="auto"/>
        </w:rPr>
      </w:pPr>
      <w:bookmarkStart w:id="333" w:name="_Toc464932492"/>
      <w:bookmarkStart w:id="334" w:name="_Toc468534187"/>
      <w:bookmarkStart w:id="335" w:name="_Toc468611190"/>
      <w:bookmarkStart w:id="336" w:name="_Toc469386533"/>
      <w:bookmarkStart w:id="337" w:name="_Toc469390421"/>
      <w:bookmarkStart w:id="338" w:name="_Toc469391247"/>
      <w:bookmarkStart w:id="339" w:name="_Toc482632709"/>
      <w:bookmarkStart w:id="340" w:name="_Toc484783278"/>
      <w:r w:rsidRPr="0039211E">
        <w:rPr>
          <w:rFonts w:ascii="Times New Roman" w:hAnsi="Times New Roman" w:cs="Times New Roman"/>
          <w:caps/>
          <w:color w:val="auto"/>
        </w:rPr>
        <w:t>Зона сельскохозяйственного использования (</w:t>
      </w:r>
      <w:proofErr w:type="spellStart"/>
      <w:r w:rsidRPr="0039211E">
        <w:rPr>
          <w:rFonts w:ascii="Times New Roman" w:hAnsi="Times New Roman" w:cs="Times New Roman"/>
          <w:caps/>
          <w:color w:val="auto"/>
        </w:rPr>
        <w:t>С</w:t>
      </w:r>
      <w:r w:rsidRPr="0039211E">
        <w:rPr>
          <w:rFonts w:ascii="Times New Roman" w:hAnsi="Times New Roman" w:cs="Times New Roman"/>
          <w:color w:val="auto"/>
        </w:rPr>
        <w:t>х</w:t>
      </w:r>
      <w:r w:rsidRPr="0039211E">
        <w:rPr>
          <w:rFonts w:ascii="Times New Roman" w:hAnsi="Times New Roman" w:cs="Times New Roman"/>
          <w:caps/>
          <w:color w:val="auto"/>
        </w:rPr>
        <w:t>И</w:t>
      </w:r>
      <w:proofErr w:type="spellEnd"/>
      <w:r w:rsidRPr="0039211E">
        <w:rPr>
          <w:rFonts w:ascii="Times New Roman" w:hAnsi="Times New Roman" w:cs="Times New Roman"/>
          <w:caps/>
          <w:color w:val="auto"/>
        </w:rPr>
        <w:t>)</w:t>
      </w:r>
      <w:bookmarkEnd w:id="333"/>
      <w:bookmarkEnd w:id="334"/>
      <w:bookmarkEnd w:id="335"/>
      <w:bookmarkEnd w:id="336"/>
      <w:bookmarkEnd w:id="337"/>
      <w:bookmarkEnd w:id="338"/>
      <w:bookmarkEnd w:id="339"/>
      <w:bookmarkEnd w:id="340"/>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proofErr w:type="gramStart"/>
      <w:r w:rsidRPr="00775462">
        <w:rPr>
          <w:rFonts w:ascii="Times New Roman" w:hAnsi="Times New Roman" w:cs="Times New Roman"/>
          <w:sz w:val="24"/>
          <w:szCs w:val="24"/>
        </w:rPr>
        <w:t xml:space="preserve">Зона сельскохозяйственного использования предназначена для осуществления хозяйственной деятельности, связанной с выращиванием сельскохозяйственных культур, для сохранения и развития сельскохозяйственных предприятий с обеспечением их инфраструктуры и предотвращением их использования для других видов деятельности; также для строительства и размещения </w:t>
      </w:r>
      <w:proofErr w:type="spellStart"/>
      <w:r w:rsidRPr="00775462">
        <w:rPr>
          <w:rFonts w:ascii="Times New Roman" w:hAnsi="Times New Roman" w:cs="Times New Roman"/>
          <w:sz w:val="24"/>
          <w:szCs w:val="24"/>
        </w:rPr>
        <w:t>машинно</w:t>
      </w:r>
      <w:proofErr w:type="spellEnd"/>
      <w:r w:rsidRPr="00775462">
        <w:rPr>
          <w:rFonts w:ascii="Times New Roman" w:hAnsi="Times New Roman" w:cs="Times New Roman"/>
          <w:sz w:val="24"/>
          <w:szCs w:val="24"/>
        </w:rPr>
        <w:t>–транспортных и ремонтных  станций, ангаров и гаражей для сельскохозяйственной техники; амбаров, силосных ям или башен;</w:t>
      </w:r>
      <w:proofErr w:type="gramEnd"/>
      <w:r w:rsidRPr="00775462">
        <w:rPr>
          <w:rFonts w:ascii="Times New Roman" w:hAnsi="Times New Roman" w:cs="Times New Roman"/>
          <w:sz w:val="24"/>
          <w:szCs w:val="24"/>
        </w:rPr>
        <w:t xml:space="preserve"> захоронения отходов сельскохозяйственного производства; первичной переработки сельскохозяйственной продукции (в том числе, сортировка, упаковка и т.п.), для строительства и эксплуатации объектов капитального строительства, связанных с производством предназначенной для употребления в пищу биологической продукц</w:t>
      </w:r>
      <w:proofErr w:type="gramStart"/>
      <w:r w:rsidRPr="00775462">
        <w:rPr>
          <w:rFonts w:ascii="Times New Roman" w:hAnsi="Times New Roman" w:cs="Times New Roman"/>
          <w:sz w:val="24"/>
          <w:szCs w:val="24"/>
        </w:rPr>
        <w:t>ии и ее</w:t>
      </w:r>
      <w:proofErr w:type="gramEnd"/>
      <w:r w:rsidRPr="00775462">
        <w:rPr>
          <w:rFonts w:ascii="Times New Roman" w:hAnsi="Times New Roman" w:cs="Times New Roman"/>
          <w:sz w:val="24"/>
          <w:szCs w:val="24"/>
        </w:rPr>
        <w:t xml:space="preserve"> первичной (неглубокой) обработкой.</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Сельскохозяйственное использование (1.0);</w:t>
      </w:r>
    </w:p>
    <w:p w:rsidR="00D759F6" w:rsidRPr="00775462" w:rsidRDefault="00D759F6" w:rsidP="00D759F6">
      <w:pPr>
        <w:pStyle w:val="ConsNormal0"/>
        <w:numPr>
          <w:ilvl w:val="0"/>
          <w:numId w:val="2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2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rPr>
            </w:pPr>
            <w:r w:rsidRPr="00775462">
              <w:rPr>
                <w:b/>
                <w:sz w:val="22"/>
                <w:szCs w:val="22"/>
              </w:rPr>
              <w:t xml:space="preserve">Ограничения использования земельных участков и </w:t>
            </w:r>
            <w:r w:rsidRPr="00775462">
              <w:rPr>
                <w:b/>
                <w:sz w:val="22"/>
                <w:szCs w:val="22"/>
              </w:rPr>
              <w:lastRenderedPageBreak/>
              <w:t>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lastRenderedPageBreak/>
              <w:t>Сельскохозяйственное использование (1.0)</w:t>
            </w:r>
          </w:p>
        </w:tc>
        <w:tc>
          <w:tcPr>
            <w:tcW w:w="4678" w:type="dxa"/>
            <w:hideMark/>
          </w:tcPr>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60%.</w:t>
            </w:r>
          </w:p>
        </w:tc>
        <w:tc>
          <w:tcPr>
            <w:tcW w:w="2727" w:type="dxa"/>
            <w:vMerge w:val="restart"/>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 xml:space="preserve">В границах </w:t>
            </w:r>
            <w:proofErr w:type="spellStart"/>
            <w:r w:rsidRPr="00775462">
              <w:rPr>
                <w:rFonts w:ascii="Times New Roman" w:hAnsi="Times New Roman" w:cs="Times New Roman"/>
              </w:rPr>
              <w:t>водоохранных</w:t>
            </w:r>
            <w:proofErr w:type="spellEnd"/>
            <w:r w:rsidRPr="00775462">
              <w:rPr>
                <w:rFonts w:ascii="Times New Roman" w:hAnsi="Times New Roman" w:cs="Times New Roman"/>
              </w:rPr>
              <w:t xml:space="preserve"> зон запрещается осуществление авиационных мер по борьбе с вредными организмами, размещение специализированных хранилищ пестицидов и </w:t>
            </w:r>
            <w:proofErr w:type="spellStart"/>
            <w:r w:rsidRPr="00775462">
              <w:rPr>
                <w:rFonts w:ascii="Times New Roman" w:hAnsi="Times New Roman" w:cs="Times New Roman"/>
              </w:rPr>
              <w:t>агрохимикатов</w:t>
            </w:r>
            <w:proofErr w:type="spellEnd"/>
            <w:r w:rsidRPr="00775462">
              <w:rPr>
                <w:rFonts w:ascii="Times New Roman" w:hAnsi="Times New Roman" w:cs="Times New Roman"/>
              </w:rPr>
              <w:t xml:space="preserve">, применение пестицидов и </w:t>
            </w:r>
            <w:proofErr w:type="spellStart"/>
            <w:r w:rsidRPr="00775462">
              <w:rPr>
                <w:rFonts w:ascii="Times New Roman" w:hAnsi="Times New Roman" w:cs="Times New Roman"/>
              </w:rPr>
              <w:t>агрохимикатов</w:t>
            </w:r>
            <w:proofErr w:type="spellEnd"/>
            <w:r w:rsidRPr="00775462">
              <w:rPr>
                <w:rFonts w:ascii="Times New Roman" w:hAnsi="Times New Roman" w:cs="Times New Roman"/>
              </w:rPr>
              <w:t>.</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 xml:space="preserve">Ограничения </w:t>
            </w:r>
            <w:proofErr w:type="spellStart"/>
            <w:r w:rsidRPr="00775462">
              <w:rPr>
                <w:rFonts w:ascii="Times New Roman" w:hAnsi="Times New Roman" w:cs="Times New Roman"/>
              </w:rPr>
              <w:t>оборотоспособности</w:t>
            </w:r>
            <w:proofErr w:type="spellEnd"/>
            <w:r w:rsidRPr="00775462">
              <w:rPr>
                <w:rFonts w:ascii="Times New Roman" w:hAnsi="Times New Roman" w:cs="Times New Roman"/>
              </w:rPr>
              <w:t xml:space="preserve"> земельных участков осуществляется в соответствии с гражданским законодательством и Земельным кодексом Российской Федерации.</w:t>
            </w:r>
          </w:p>
        </w:tc>
      </w:tr>
      <w:tr w:rsidR="00D759F6" w:rsidRPr="00775462" w:rsidTr="00CA50CF">
        <w:trPr>
          <w:trHeight w:val="206"/>
        </w:trPr>
        <w:tc>
          <w:tcPr>
            <w:tcW w:w="2376" w:type="dxa"/>
          </w:tcPr>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Коммунальное обслуживание (3.1)</w:t>
            </w:r>
          </w:p>
        </w:tc>
        <w:tc>
          <w:tcPr>
            <w:tcW w:w="4678"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tc>
        <w:tc>
          <w:tcPr>
            <w:tcW w:w="2727" w:type="dxa"/>
            <w:vMerge/>
          </w:tcPr>
          <w:p w:rsidR="00D759F6" w:rsidRPr="00775462" w:rsidRDefault="00D759F6" w:rsidP="00CA50CF">
            <w:pPr>
              <w:pStyle w:val="ConsNormal0"/>
              <w:spacing w:line="276" w:lineRule="auto"/>
              <w:ind w:firstLine="567"/>
              <w:jc w:val="both"/>
              <w:rPr>
                <w:rFonts w:ascii="Times New Roman" w:hAnsi="Times New Roman" w:cs="Times New Roman"/>
              </w:rPr>
            </w:pPr>
          </w:p>
        </w:tc>
      </w:tr>
      <w:tr w:rsidR="00D759F6" w:rsidRPr="00775462" w:rsidTr="00CA50CF">
        <w:trPr>
          <w:trHeight w:val="206"/>
        </w:trPr>
        <w:tc>
          <w:tcPr>
            <w:tcW w:w="2376" w:type="dxa"/>
          </w:tcPr>
          <w:p w:rsidR="00D759F6" w:rsidRPr="00775462" w:rsidRDefault="00D759F6" w:rsidP="00CA50CF">
            <w:pPr>
              <w:pStyle w:val="ConsNormal0"/>
              <w:ind w:firstLine="0"/>
              <w:rPr>
                <w:rFonts w:ascii="Times New Roman" w:hAnsi="Times New Roman" w:cs="Times New Roman"/>
              </w:rPr>
            </w:pPr>
            <w:r w:rsidRPr="00775462">
              <w:rPr>
                <w:rFonts w:ascii="Times New Roman" w:hAnsi="Times New Roman" w:cs="Times New Roman"/>
              </w:rPr>
              <w:t>Земельные участки (территории) общего пользования (12.0)</w:t>
            </w:r>
          </w:p>
        </w:tc>
        <w:tc>
          <w:tcPr>
            <w:tcW w:w="4678" w:type="dxa"/>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подлежит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p>
        </w:tc>
        <w:tc>
          <w:tcPr>
            <w:tcW w:w="2727" w:type="dxa"/>
            <w:vMerge/>
          </w:tcPr>
          <w:p w:rsidR="00D759F6" w:rsidRPr="00775462" w:rsidRDefault="00D759F6" w:rsidP="00CA50CF">
            <w:pPr>
              <w:pStyle w:val="ConsNormal0"/>
              <w:spacing w:line="276" w:lineRule="auto"/>
              <w:ind w:firstLine="567"/>
              <w:jc w:val="both"/>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 xml:space="preserve">2) Условно разрешенные виды использования земельных участков и объектов капитального строительства: </w:t>
      </w:r>
      <w:r w:rsidRPr="00775462">
        <w:rPr>
          <w:rFonts w:ascii="Times New Roman" w:hAnsi="Times New Roman" w:cs="Times New Roman"/>
          <w:sz w:val="24"/>
          <w:szCs w:val="24"/>
        </w:rPr>
        <w:t>нет.</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29"/>
        </w:numPr>
        <w:spacing w:line="276" w:lineRule="auto"/>
        <w:jc w:val="both"/>
        <w:rPr>
          <w:rFonts w:ascii="Times New Roman" w:hAnsi="Times New Roman" w:cs="Times New Roman"/>
        </w:rPr>
      </w:pPr>
      <w:r w:rsidRPr="00775462">
        <w:rPr>
          <w:rFonts w:ascii="Times New Roman" w:hAnsi="Times New Roman" w:cs="Times New Roman"/>
        </w:rPr>
        <w:t>Магазины (4.4);</w:t>
      </w:r>
    </w:p>
    <w:p w:rsidR="00D759F6" w:rsidRPr="00775462" w:rsidRDefault="00D759F6" w:rsidP="00D759F6">
      <w:pPr>
        <w:pStyle w:val="ConsNormal0"/>
        <w:numPr>
          <w:ilvl w:val="0"/>
          <w:numId w:val="29"/>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Магазины (4.4)</w:t>
            </w:r>
          </w:p>
          <w:p w:rsidR="00D759F6" w:rsidRPr="00775462" w:rsidRDefault="00D759F6" w:rsidP="00CA50CF">
            <w:pPr>
              <w:pStyle w:val="ConsNormal0"/>
              <w:ind w:firstLine="0"/>
              <w:jc w:val="both"/>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hAnsi="Times New Roman" w:cs="Times New Roman"/>
              </w:rPr>
              <w:lastRenderedPageBreak/>
              <w:t>Максимальный процент застройки в границах земельного участка – 50%.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left="20"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lastRenderedPageBreak/>
              <w:t xml:space="preserve">Не допускается размещение объектов, причиняющих вред окружающей среде и </w:t>
            </w:r>
            <w:r w:rsidRPr="00775462">
              <w:rPr>
                <w:rFonts w:ascii="Times New Roman" w:hAnsi="Times New Roman" w:cs="Times New Roman"/>
              </w:rPr>
              <w:lastRenderedPageBreak/>
              <w:t>санитарному благополучию, требующих установления санитарно–защитных зон.</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lastRenderedPageBreak/>
              <w:t>Коммунальное обслуживание (3.1)</w:t>
            </w: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p w:rsidR="00D759F6" w:rsidRPr="00775462" w:rsidRDefault="00D759F6" w:rsidP="00CA50CF">
            <w:pPr>
              <w:pStyle w:val="ConsNormal0"/>
              <w:spacing w:line="276" w:lineRule="auto"/>
              <w:ind w:firstLine="0"/>
              <w:jc w:val="both"/>
              <w:rPr>
                <w:rFonts w:ascii="Times New Roman" w:hAnsi="Times New Roman" w:cs="Times New Roman"/>
              </w:rPr>
            </w:pP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39211E" w:rsidRDefault="0039211E" w:rsidP="00D759F6">
      <w:pPr>
        <w:pStyle w:val="4"/>
        <w:rPr>
          <w:caps/>
        </w:rPr>
      </w:pPr>
      <w:bookmarkStart w:id="341" w:name="_Toc464932495"/>
      <w:bookmarkStart w:id="342" w:name="_Toc468534188"/>
      <w:bookmarkStart w:id="343" w:name="_Toc468611191"/>
      <w:bookmarkStart w:id="344" w:name="_Toc469386534"/>
      <w:bookmarkStart w:id="345" w:name="_Toc469390422"/>
      <w:bookmarkStart w:id="346" w:name="_Toc469391248"/>
      <w:bookmarkStart w:id="347" w:name="_Toc482632710"/>
      <w:bookmarkStart w:id="348" w:name="_Toc484783279"/>
    </w:p>
    <w:p w:rsidR="00D759F6" w:rsidRPr="0039211E" w:rsidRDefault="00D759F6" w:rsidP="00D759F6">
      <w:pPr>
        <w:pStyle w:val="4"/>
        <w:rPr>
          <w:rFonts w:ascii="Times New Roman" w:hAnsi="Times New Roman" w:cs="Times New Roman"/>
          <w:color w:val="auto"/>
        </w:rPr>
      </w:pPr>
      <w:r w:rsidRPr="0039211E">
        <w:rPr>
          <w:rFonts w:ascii="Times New Roman" w:hAnsi="Times New Roman" w:cs="Times New Roman"/>
          <w:caps/>
          <w:color w:val="auto"/>
        </w:rPr>
        <w:t>Зона физкультуры и спорта (РС)</w:t>
      </w:r>
      <w:bookmarkEnd w:id="341"/>
      <w:bookmarkEnd w:id="342"/>
      <w:bookmarkEnd w:id="343"/>
      <w:bookmarkEnd w:id="344"/>
      <w:bookmarkEnd w:id="345"/>
      <w:bookmarkEnd w:id="346"/>
      <w:bookmarkEnd w:id="347"/>
      <w:bookmarkEnd w:id="348"/>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физкультуры и спорта выделена для строительства, содержания и использования объектов капитального строительства спортивного назначения.</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Спорт (5.1);</w:t>
      </w:r>
    </w:p>
    <w:p w:rsidR="00D759F6" w:rsidRPr="00775462" w:rsidRDefault="00D759F6" w:rsidP="00D759F6">
      <w:pPr>
        <w:pStyle w:val="ConsNormal0"/>
        <w:numPr>
          <w:ilvl w:val="0"/>
          <w:numId w:val="3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3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35"/>
        <w:gridCol w:w="4819"/>
        <w:gridCol w:w="2727"/>
      </w:tblGrid>
      <w:tr w:rsidR="00D759F6" w:rsidRPr="00775462" w:rsidTr="00CA50CF">
        <w:trPr>
          <w:trHeight w:val="384"/>
        </w:trPr>
        <w:tc>
          <w:tcPr>
            <w:tcW w:w="223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19"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Спорт (5.1)</w:t>
            </w:r>
          </w:p>
          <w:p w:rsidR="00D759F6" w:rsidRPr="00775462" w:rsidRDefault="00D759F6" w:rsidP="00CA50CF">
            <w:pPr>
              <w:pStyle w:val="ConsNormal0"/>
              <w:spacing w:line="276" w:lineRule="auto"/>
              <w:ind w:firstLine="0"/>
              <w:rPr>
                <w:rFonts w:ascii="Times New Roman" w:hAnsi="Times New Roman" w:cs="Times New Roman"/>
              </w:rPr>
            </w:pPr>
          </w:p>
        </w:tc>
        <w:tc>
          <w:tcPr>
            <w:tcW w:w="4819"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50%.</w:t>
            </w:r>
            <w:r w:rsidRPr="00775462">
              <w:rPr>
                <w:rFonts w:ascii="Times New Roman" w:hAnsi="Times New Roman" w:cs="Times New Roman"/>
              </w:rPr>
              <w:tab/>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25 %.</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 xml:space="preserve">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w:t>
            </w:r>
            <w:r w:rsidRPr="00775462">
              <w:rPr>
                <w:rFonts w:ascii="Times New Roman" w:hAnsi="Times New Roman" w:cs="Times New Roman"/>
              </w:rPr>
              <w:lastRenderedPageBreak/>
              <w:t>действующим законодательством порядке.</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rPr>
                <w:sz w:val="22"/>
                <w:szCs w:val="22"/>
                <w:lang w:eastAsia="en-US"/>
              </w:rPr>
            </w:pPr>
            <w:r w:rsidRPr="00775462">
              <w:rPr>
                <w:sz w:val="22"/>
                <w:szCs w:val="22"/>
              </w:rPr>
              <w:t>Коммунальное обслуживание (3.1)</w:t>
            </w:r>
          </w:p>
        </w:tc>
        <w:tc>
          <w:tcPr>
            <w:tcW w:w="4819"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 xml:space="preserve">Предельные (минимальные и (или) </w:t>
            </w:r>
            <w:r w:rsidRPr="00775462">
              <w:rPr>
                <w:rFonts w:ascii="Times New Roman" w:hAnsi="Times New Roman" w:cs="Times New Roman"/>
              </w:rPr>
              <w:lastRenderedPageBreak/>
              <w:t>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spacing w:line="276" w:lineRule="auto"/>
              <w:rPr>
                <w:sz w:val="22"/>
                <w:szCs w:val="22"/>
              </w:rPr>
            </w:pPr>
            <w:r w:rsidRPr="00775462">
              <w:rPr>
                <w:sz w:val="22"/>
                <w:szCs w:val="22"/>
              </w:rPr>
              <w:t>Предельное количество этажей – не подлежит установлению.</w:t>
            </w:r>
          </w:p>
        </w:tc>
        <w:tc>
          <w:tcPr>
            <w:tcW w:w="2727" w:type="dxa"/>
            <w:vMerge/>
            <w:tcBorders>
              <w:top w:val="single" w:sz="8" w:space="0" w:color="auto"/>
              <w:left w:val="single" w:sz="8" w:space="0" w:color="auto"/>
              <w:right w:val="single" w:sz="8" w:space="0" w:color="auto"/>
            </w:tcBorders>
          </w:tcPr>
          <w:p w:rsidR="00D759F6" w:rsidRPr="00775462" w:rsidRDefault="00D759F6" w:rsidP="00CA50CF">
            <w:pPr>
              <w:pStyle w:val="ConsNormal0"/>
              <w:ind w:firstLine="0"/>
              <w:rPr>
                <w:rFonts w:ascii="Times New Roman" w:hAnsi="Times New Roman" w:cs="Times New Roman"/>
              </w:rPr>
            </w:pP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rPr>
                <w:sz w:val="22"/>
                <w:szCs w:val="22"/>
              </w:rPr>
            </w:pPr>
            <w:r w:rsidRPr="00775462">
              <w:rPr>
                <w:sz w:val="22"/>
                <w:szCs w:val="22"/>
              </w:rPr>
              <w:lastRenderedPageBreak/>
              <w:t>Земельные участки (территории) общего пользования (12.0)</w:t>
            </w:r>
          </w:p>
        </w:tc>
        <w:tc>
          <w:tcPr>
            <w:tcW w:w="4819"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spacing w:line="276" w:lineRule="auto"/>
              <w:rPr>
                <w:sz w:val="22"/>
                <w:szCs w:val="22"/>
              </w:rPr>
            </w:pPr>
            <w:r w:rsidRPr="00775462">
              <w:rPr>
                <w:sz w:val="22"/>
                <w:szCs w:val="22"/>
              </w:rPr>
              <w:t>Не подлежат установлению.</w:t>
            </w: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i/>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PlusNormal"/>
        <w:widowControl/>
        <w:numPr>
          <w:ilvl w:val="0"/>
          <w:numId w:val="31"/>
        </w:numPr>
        <w:adjustRightInd w:val="0"/>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Отдых (рекреация) (5.0).</w:t>
      </w:r>
    </w:p>
    <w:p w:rsidR="00D759F6" w:rsidRPr="00775462" w:rsidRDefault="00D759F6" w:rsidP="00D759F6">
      <w:pPr>
        <w:pStyle w:val="ConsPlusNormal"/>
        <w:spacing w:line="276" w:lineRule="auto"/>
        <w:jc w:val="both"/>
        <w:rPr>
          <w:rFonts w:ascii="Times New Roman" w:hAnsi="Times New Roman" w:cs="Times New Roman"/>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PlusNormal"/>
              <w:spacing w:line="276" w:lineRule="auto"/>
              <w:rPr>
                <w:rFonts w:ascii="Times New Roman" w:hAnsi="Times New Roman" w:cs="Times New Roman"/>
                <w:szCs w:val="22"/>
              </w:rPr>
            </w:pPr>
            <w:r w:rsidRPr="00775462">
              <w:rPr>
                <w:rFonts w:ascii="Times New Roman" w:hAnsi="Times New Roman" w:cs="Times New Roman"/>
                <w:szCs w:val="22"/>
              </w:rPr>
              <w:t>Отдых (рекреация) (5.0)</w:t>
            </w:r>
          </w:p>
          <w:p w:rsidR="00D759F6" w:rsidRPr="00775462" w:rsidRDefault="00D759F6" w:rsidP="00CA50CF">
            <w:pPr>
              <w:pStyle w:val="ConsNormal0"/>
              <w:spacing w:line="276" w:lineRule="auto"/>
              <w:ind w:firstLine="0"/>
              <w:jc w:val="both"/>
              <w:rPr>
                <w:rFonts w:ascii="Times New Roman" w:hAnsi="Times New Roman" w:cs="Times New Roman"/>
              </w:rPr>
            </w:pPr>
          </w:p>
        </w:tc>
        <w:tc>
          <w:tcPr>
            <w:tcW w:w="4678"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25%.</w:t>
            </w:r>
          </w:p>
        </w:tc>
        <w:tc>
          <w:tcPr>
            <w:tcW w:w="2727" w:type="dxa"/>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bl>
    <w:p w:rsidR="00D759F6" w:rsidRPr="00775462" w:rsidRDefault="00D759F6" w:rsidP="00D759F6">
      <w:pPr>
        <w:pStyle w:val="ConsNormal0"/>
        <w:spacing w:line="276" w:lineRule="auto"/>
        <w:ind w:firstLine="567"/>
        <w:jc w:val="both"/>
        <w:rPr>
          <w:rFonts w:ascii="Times New Roman" w:hAnsi="Times New Roman" w:cs="Times New Roman"/>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lastRenderedPageBreak/>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numPr>
          <w:ilvl w:val="0"/>
          <w:numId w:val="3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3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numPr>
          <w:ilvl w:val="0"/>
          <w:numId w:val="36"/>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35"/>
        <w:gridCol w:w="4819"/>
        <w:gridCol w:w="2727"/>
      </w:tblGrid>
      <w:tr w:rsidR="00D759F6" w:rsidRPr="00775462" w:rsidTr="00CA50CF">
        <w:trPr>
          <w:trHeight w:val="384"/>
        </w:trPr>
        <w:tc>
          <w:tcPr>
            <w:tcW w:w="2235"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819"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after="120"/>
              <w:ind w:firstLine="0"/>
              <w:jc w:val="both"/>
              <w:rPr>
                <w:rFonts w:ascii="Times New Roman" w:hAnsi="Times New Roman" w:cs="Times New Roman"/>
              </w:rPr>
            </w:pPr>
            <w:r w:rsidRPr="00775462">
              <w:rPr>
                <w:rFonts w:ascii="Times New Roman" w:hAnsi="Times New Roman" w:cs="Times New Roman"/>
              </w:rPr>
              <w:t>Магазины (4.4)</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Общественное питание (4.6)</w:t>
            </w:r>
          </w:p>
        </w:tc>
        <w:tc>
          <w:tcPr>
            <w:tcW w:w="4819"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50%.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Обслуживание автотранспорта (4.9)</w:t>
            </w:r>
          </w:p>
          <w:p w:rsidR="00D759F6" w:rsidRPr="00775462" w:rsidRDefault="00D759F6" w:rsidP="00CA50CF">
            <w:pPr>
              <w:spacing w:after="120"/>
              <w:rPr>
                <w:sz w:val="22"/>
                <w:szCs w:val="22"/>
              </w:rPr>
            </w:pPr>
          </w:p>
        </w:tc>
        <w:tc>
          <w:tcPr>
            <w:tcW w:w="4819"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2, для объектов обслуживания автотранспорта – 1.</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r w:rsidR="00D759F6" w:rsidRPr="00775462" w:rsidTr="00CA50CF">
        <w:trPr>
          <w:trHeight w:val="206"/>
        </w:trPr>
        <w:tc>
          <w:tcPr>
            <w:tcW w:w="2235"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Коммунальное обслуживание (3.1)</w:t>
            </w:r>
          </w:p>
        </w:tc>
        <w:tc>
          <w:tcPr>
            <w:tcW w:w="4819"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39211E" w:rsidRDefault="00D759F6" w:rsidP="00D759F6">
      <w:pPr>
        <w:pStyle w:val="S0"/>
        <w:rPr>
          <w:szCs w:val="40"/>
        </w:rPr>
      </w:pPr>
      <w:bookmarkStart w:id="349" w:name="_Toc468700239"/>
      <w:bookmarkStart w:id="350" w:name="_Toc469386535"/>
      <w:bookmarkStart w:id="351" w:name="_Toc464932497"/>
      <w:bookmarkStart w:id="352" w:name="_Toc468534189"/>
    </w:p>
    <w:p w:rsidR="00D759F6" w:rsidRPr="0039211E" w:rsidRDefault="00D759F6" w:rsidP="00D759F6">
      <w:pPr>
        <w:pStyle w:val="4"/>
        <w:tabs>
          <w:tab w:val="left" w:pos="142"/>
          <w:tab w:val="left" w:pos="851"/>
        </w:tabs>
        <w:spacing w:line="276" w:lineRule="auto"/>
        <w:rPr>
          <w:rFonts w:ascii="Times New Roman" w:hAnsi="Times New Roman" w:cs="Times New Roman"/>
          <w:caps/>
          <w:color w:val="auto"/>
        </w:rPr>
      </w:pPr>
      <w:bookmarkStart w:id="353" w:name="_Toc469391249"/>
      <w:bookmarkStart w:id="354" w:name="_Toc482632711"/>
      <w:bookmarkStart w:id="355" w:name="_Toc484783280"/>
      <w:r w:rsidRPr="0039211E">
        <w:rPr>
          <w:rFonts w:ascii="Times New Roman" w:hAnsi="Times New Roman" w:cs="Times New Roman"/>
          <w:caps/>
          <w:color w:val="auto"/>
        </w:rPr>
        <w:t>Зона учреждений и объектов рекреации (РЛ)</w:t>
      </w:r>
      <w:bookmarkEnd w:id="349"/>
      <w:bookmarkEnd w:id="350"/>
      <w:bookmarkEnd w:id="353"/>
      <w:bookmarkEnd w:id="354"/>
      <w:bookmarkEnd w:id="355"/>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учреждений и объектов рекреации предназначена для размещения объектов отдыха и туризма, мест для занятия спортом, физкультурой, пешими или верховыми прогулками, отдыха, пикников, охоты, рыбалки и занятие названной деятельностью. Для устройства баз и палаточных лагерей для проведения походов и экскурсий по ознакомлению с природой, устройство туристических троп и дорожек, размещения информационных щитов с познавательными сведениями об окружающей природной среде.</w:t>
      </w: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lastRenderedPageBreak/>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2"/>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Отдых (рекреация) (5.0);</w:t>
      </w:r>
    </w:p>
    <w:p w:rsidR="00D759F6" w:rsidRPr="00775462" w:rsidRDefault="00D759F6" w:rsidP="00D759F6">
      <w:pPr>
        <w:pStyle w:val="ConsNormal0"/>
        <w:numPr>
          <w:ilvl w:val="0"/>
          <w:numId w:val="32"/>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Природно-познавательный туризм (5.2);</w:t>
      </w:r>
    </w:p>
    <w:p w:rsidR="00D759F6" w:rsidRPr="00775462" w:rsidRDefault="00D759F6" w:rsidP="00D759F6">
      <w:pPr>
        <w:pStyle w:val="ConsNormal0"/>
        <w:numPr>
          <w:ilvl w:val="0"/>
          <w:numId w:val="32"/>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Туристическое обслуживание (5.2.1);</w:t>
      </w:r>
    </w:p>
    <w:p w:rsidR="00D759F6" w:rsidRPr="00775462" w:rsidRDefault="00D759F6" w:rsidP="00D759F6">
      <w:pPr>
        <w:pStyle w:val="ConsNormal0"/>
        <w:numPr>
          <w:ilvl w:val="0"/>
          <w:numId w:val="32"/>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Отдых (рекреация) (5.0)</w:t>
            </w:r>
          </w:p>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Природно-познавательный туризм (5.2)</w:t>
            </w:r>
          </w:p>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Туристическое обслуживание (5.2.1)</w:t>
            </w:r>
          </w:p>
          <w:p w:rsidR="00D759F6" w:rsidRPr="00775462" w:rsidRDefault="00D759F6" w:rsidP="00CA50CF">
            <w:pPr>
              <w:pStyle w:val="ConsNormal0"/>
              <w:tabs>
                <w:tab w:val="left" w:pos="142"/>
                <w:tab w:val="left" w:pos="851"/>
              </w:tabs>
              <w:spacing w:line="276" w:lineRule="auto"/>
              <w:ind w:firstLine="567"/>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 для объектов спорта – 50%.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для объектов спорта – 25%, для объектов отдыха (рекреации) – 50%.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p w:rsidR="00D759F6" w:rsidRPr="00775462" w:rsidRDefault="00D759F6" w:rsidP="00CA50CF">
            <w:pPr>
              <w:pStyle w:val="ConsNormal0"/>
              <w:tabs>
                <w:tab w:val="left" w:pos="142"/>
                <w:tab w:val="left" w:pos="851"/>
              </w:tabs>
              <w:spacing w:line="276" w:lineRule="auto"/>
              <w:ind w:firstLine="567"/>
              <w:rPr>
                <w:rFonts w:ascii="Times New Roman" w:hAnsi="Times New Roman" w:cs="Times New Roman"/>
              </w:rPr>
            </w:pP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Земельные участки (территории) общего пользования (12.0)</w:t>
            </w:r>
          </w:p>
        </w:tc>
        <w:tc>
          <w:tcPr>
            <w:tcW w:w="467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vMerge/>
            <w:tcBorders>
              <w:left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567"/>
              <w:rPr>
                <w:rFonts w:ascii="Times New Roman" w:hAnsi="Times New Roman" w:cs="Times New Roman"/>
              </w:rPr>
            </w:pPr>
          </w:p>
        </w:tc>
      </w:tr>
    </w:tbl>
    <w:p w:rsidR="00D759F6" w:rsidRPr="00775462" w:rsidRDefault="00D759F6" w:rsidP="00D759F6">
      <w:pPr>
        <w:pStyle w:val="ConsNormal0"/>
        <w:tabs>
          <w:tab w:val="left" w:pos="142"/>
          <w:tab w:val="left" w:pos="851"/>
        </w:tabs>
        <w:spacing w:line="276" w:lineRule="auto"/>
        <w:ind w:firstLine="567"/>
        <w:rPr>
          <w:rFonts w:ascii="Times New Roman" w:hAnsi="Times New Roman" w:cs="Times New Roman"/>
          <w:b/>
          <w:sz w:val="24"/>
          <w:szCs w:val="24"/>
        </w:rPr>
      </w:pP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45"/>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numPr>
          <w:ilvl w:val="0"/>
          <w:numId w:val="45"/>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Общественное питание (4.6);</w:t>
      </w:r>
    </w:p>
    <w:p w:rsidR="00D759F6" w:rsidRPr="00775462" w:rsidRDefault="00D759F6" w:rsidP="00D759F6">
      <w:pPr>
        <w:pStyle w:val="ConsNormal0"/>
        <w:numPr>
          <w:ilvl w:val="0"/>
          <w:numId w:val="45"/>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Гостиничное обслуживание (4.7).</w:t>
      </w: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 xml:space="preserve">2.1) Предельные (минимальные и/или максимальные) размеры земельных участков и предельные параметры разрешенного строительства, реконструкции </w:t>
      </w:r>
      <w:r w:rsidRPr="00775462">
        <w:rPr>
          <w:rFonts w:ascii="Times New Roman" w:hAnsi="Times New Roman" w:cs="Times New Roman"/>
          <w:b/>
          <w:sz w:val="24"/>
          <w:szCs w:val="24"/>
        </w:rPr>
        <w:lastRenderedPageBreak/>
        <w:t>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Магазины (4.4)</w:t>
            </w:r>
          </w:p>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Общественное питание (4.6)</w:t>
            </w:r>
          </w:p>
          <w:p w:rsidR="00D759F6" w:rsidRPr="00775462" w:rsidRDefault="00D759F6" w:rsidP="00CA50CF">
            <w:pPr>
              <w:pStyle w:val="ConsNormal0"/>
              <w:tabs>
                <w:tab w:val="left" w:pos="142"/>
                <w:tab w:val="left" w:pos="851"/>
              </w:tabs>
              <w:spacing w:after="120"/>
              <w:ind w:firstLine="0"/>
              <w:rPr>
                <w:rFonts w:ascii="Times New Roman" w:hAnsi="Times New Roman" w:cs="Times New Roman"/>
              </w:rPr>
            </w:pPr>
            <w:r w:rsidRPr="00775462">
              <w:rPr>
                <w:rFonts w:ascii="Times New Roman" w:hAnsi="Times New Roman" w:cs="Times New Roman"/>
              </w:rPr>
              <w:t>Гостиничное обслуживание (4.7)</w:t>
            </w: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 10%.</w:t>
            </w:r>
          </w:p>
        </w:tc>
        <w:tc>
          <w:tcPr>
            <w:tcW w:w="2727" w:type="dxa"/>
            <w:tcBorders>
              <w:top w:val="single" w:sz="8" w:space="0" w:color="auto"/>
              <w:left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tc>
      </w:tr>
    </w:tbl>
    <w:p w:rsidR="00D759F6" w:rsidRPr="00775462" w:rsidRDefault="00D759F6" w:rsidP="00D759F6">
      <w:pPr>
        <w:pStyle w:val="ConsNormal0"/>
        <w:tabs>
          <w:tab w:val="left" w:pos="142"/>
          <w:tab w:val="left" w:pos="851"/>
        </w:tabs>
        <w:spacing w:line="276" w:lineRule="auto"/>
        <w:ind w:firstLine="567"/>
        <w:rPr>
          <w:rFonts w:ascii="Times New Roman" w:hAnsi="Times New Roman" w:cs="Times New Roman"/>
          <w:b/>
          <w:sz w:val="24"/>
          <w:szCs w:val="24"/>
        </w:rPr>
      </w:pP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44"/>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44"/>
        </w:numPr>
        <w:tabs>
          <w:tab w:val="left" w:pos="142"/>
          <w:tab w:val="left" w:pos="851"/>
        </w:tabs>
        <w:spacing w:line="276" w:lineRule="auto"/>
        <w:ind w:left="0" w:firstLine="567"/>
        <w:jc w:val="both"/>
        <w:rPr>
          <w:rFonts w:ascii="Times New Roman" w:hAnsi="Times New Roman" w:cs="Times New Roman"/>
          <w:sz w:val="24"/>
          <w:szCs w:val="24"/>
        </w:rPr>
      </w:pPr>
      <w:r w:rsidRPr="00775462">
        <w:rPr>
          <w:rFonts w:ascii="Times New Roman" w:hAnsi="Times New Roman" w:cs="Times New Roman"/>
          <w:sz w:val="24"/>
          <w:szCs w:val="24"/>
        </w:rPr>
        <w:t>Обслуживание автотранспорта (4.9).</w:t>
      </w:r>
    </w:p>
    <w:p w:rsidR="00D759F6" w:rsidRPr="00775462" w:rsidRDefault="00D759F6" w:rsidP="00D759F6">
      <w:pPr>
        <w:pStyle w:val="ConsNormal0"/>
        <w:tabs>
          <w:tab w:val="left" w:pos="142"/>
          <w:tab w:val="left" w:pos="851"/>
        </w:tabs>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tabs>
                <w:tab w:val="left" w:pos="142"/>
                <w:tab w:val="left" w:pos="851"/>
              </w:tabs>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Коммунальное обслуживание (3.1)</w:t>
            </w:r>
          </w:p>
          <w:p w:rsidR="00D759F6" w:rsidRPr="00775462" w:rsidRDefault="00D759F6" w:rsidP="00CA50CF">
            <w:pPr>
              <w:pStyle w:val="ConsNormal0"/>
              <w:tabs>
                <w:tab w:val="left" w:pos="142"/>
                <w:tab w:val="left" w:pos="851"/>
              </w:tabs>
              <w:spacing w:line="276" w:lineRule="auto"/>
              <w:ind w:firstLine="567"/>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Обслуживание автотранспорта (4.9)</w:t>
            </w:r>
          </w:p>
        </w:tc>
        <w:tc>
          <w:tcPr>
            <w:tcW w:w="467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t>Предельное количество этажей – 1.</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r w:rsidRPr="00775462">
              <w:rPr>
                <w:rFonts w:ascii="Times New Roman" w:hAnsi="Times New Roman" w:cs="Times New Roman"/>
              </w:rPr>
              <w:lastRenderedPageBreak/>
              <w:t>Максимальный процент застройки в границах земельного участка – 80%.</w:t>
            </w:r>
          </w:p>
          <w:p w:rsidR="00D759F6" w:rsidRPr="00775462" w:rsidRDefault="00D759F6" w:rsidP="00CA50CF">
            <w:pPr>
              <w:pStyle w:val="ConsNormal0"/>
              <w:tabs>
                <w:tab w:val="left" w:pos="142"/>
                <w:tab w:val="left" w:pos="851"/>
              </w:tabs>
              <w:spacing w:line="276" w:lineRule="auto"/>
              <w:ind w:firstLine="0"/>
              <w:rPr>
                <w:rFonts w:ascii="Times New Roman" w:hAnsi="Times New Roman" w:cs="Times New Roman"/>
              </w:rPr>
            </w:pPr>
          </w:p>
        </w:tc>
        <w:tc>
          <w:tcPr>
            <w:tcW w:w="2727" w:type="dxa"/>
            <w:vMerge/>
            <w:tcBorders>
              <w:left w:val="single" w:sz="8" w:space="0" w:color="auto"/>
              <w:right w:val="single" w:sz="8" w:space="0" w:color="auto"/>
            </w:tcBorders>
          </w:tcPr>
          <w:p w:rsidR="00D759F6" w:rsidRPr="00775462" w:rsidRDefault="00D759F6" w:rsidP="00CA50CF">
            <w:pPr>
              <w:pStyle w:val="ConsNormal0"/>
              <w:tabs>
                <w:tab w:val="left" w:pos="142"/>
                <w:tab w:val="left" w:pos="851"/>
              </w:tabs>
              <w:spacing w:line="276" w:lineRule="auto"/>
              <w:ind w:firstLine="567"/>
              <w:rPr>
                <w:rFonts w:ascii="Times New Roman" w:hAnsi="Times New Roman" w:cs="Times New Roman"/>
              </w:rPr>
            </w:pPr>
          </w:p>
        </w:tc>
      </w:tr>
    </w:tbl>
    <w:p w:rsidR="00D759F6" w:rsidRPr="00775462" w:rsidRDefault="00D759F6" w:rsidP="00D759F6">
      <w:pPr>
        <w:pStyle w:val="S0"/>
      </w:pPr>
    </w:p>
    <w:p w:rsidR="00D759F6" w:rsidRPr="0039211E" w:rsidRDefault="00D759F6" w:rsidP="00D759F6">
      <w:pPr>
        <w:pStyle w:val="4"/>
        <w:rPr>
          <w:rFonts w:ascii="Times New Roman" w:hAnsi="Times New Roman" w:cs="Times New Roman"/>
          <w:caps/>
          <w:color w:val="auto"/>
        </w:rPr>
      </w:pPr>
      <w:bookmarkStart w:id="356" w:name="_Toc468611192"/>
      <w:bookmarkStart w:id="357" w:name="_Toc469386536"/>
      <w:bookmarkStart w:id="358" w:name="_Toc469390423"/>
      <w:bookmarkStart w:id="359" w:name="_Toc469391250"/>
      <w:bookmarkStart w:id="360" w:name="_Toc482632712"/>
      <w:bookmarkStart w:id="361" w:name="_Toc484783281"/>
      <w:r w:rsidRPr="0039211E">
        <w:rPr>
          <w:rFonts w:ascii="Times New Roman" w:hAnsi="Times New Roman" w:cs="Times New Roman"/>
          <w:caps/>
          <w:color w:val="auto"/>
        </w:rPr>
        <w:t>Зона озелененных территорий общего пользования (РО</w:t>
      </w:r>
      <w:bookmarkEnd w:id="351"/>
      <w:bookmarkEnd w:id="352"/>
      <w:r w:rsidRPr="0039211E">
        <w:rPr>
          <w:rFonts w:ascii="Times New Roman" w:hAnsi="Times New Roman" w:cs="Times New Roman"/>
          <w:caps/>
          <w:color w:val="auto"/>
        </w:rPr>
        <w:t>)</w:t>
      </w:r>
      <w:bookmarkEnd w:id="356"/>
      <w:bookmarkEnd w:id="357"/>
      <w:bookmarkEnd w:id="358"/>
      <w:bookmarkEnd w:id="359"/>
      <w:bookmarkEnd w:id="360"/>
      <w:bookmarkEnd w:id="361"/>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озелененных территорий общего пользования предназначена для обустройства мест отдыха, пикников, охоты, рыбалки. Также для размещения и содержания прогулочных зон и зон отдыха в городских лесах, скверах, парках, лесах; обустройства мест для купаний и лодочных прогулок; обустройства мест для пикников.</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Отдых (рекреация) (5.0);</w:t>
      </w:r>
    </w:p>
    <w:p w:rsidR="00D759F6" w:rsidRPr="00775462" w:rsidRDefault="00D759F6" w:rsidP="00D759F6">
      <w:pPr>
        <w:pStyle w:val="ConsNormal0"/>
        <w:numPr>
          <w:ilvl w:val="0"/>
          <w:numId w:val="3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Охрана природных территорий (9.1);</w:t>
      </w:r>
    </w:p>
    <w:p w:rsidR="00D759F6" w:rsidRPr="00775462" w:rsidRDefault="00D759F6" w:rsidP="00D759F6">
      <w:pPr>
        <w:pStyle w:val="ConsNormal0"/>
        <w:numPr>
          <w:ilvl w:val="0"/>
          <w:numId w:val="32"/>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Отдых (рекреация) (5.0)</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Охрана природных территорий (9.1)</w:t>
            </w:r>
          </w:p>
          <w:p w:rsidR="00D759F6" w:rsidRPr="00775462" w:rsidRDefault="00D759F6" w:rsidP="00CA50CF">
            <w:pPr>
              <w:pStyle w:val="ConsNormal0"/>
              <w:spacing w:after="120"/>
              <w:ind w:firstLine="0"/>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0.</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для объектов спорта – 50%.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eastAsia="Calibri" w:hAnsi="Times New Roman"/>
                <w:lang w:eastAsia="en-US"/>
              </w:rPr>
              <w:t>минимальный процент озеленения земельного участка для объектов спорта – 25%, для объектов отдыха (рекреации) – 80%.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57"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 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Земельные участки (территории) общего пользования (12.0)</w:t>
            </w:r>
          </w:p>
          <w:p w:rsidR="00D759F6" w:rsidRPr="00775462" w:rsidRDefault="00D759F6" w:rsidP="00CA50CF">
            <w:pPr>
              <w:pStyle w:val="ConsNormal0"/>
              <w:spacing w:after="120"/>
              <w:ind w:firstLine="0"/>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 xml:space="preserve">2) Условно разрешенные виды использования земельных участков и объектов капитального строительства: </w:t>
      </w:r>
      <w:r w:rsidRPr="00775462">
        <w:rPr>
          <w:rFonts w:ascii="Times New Roman" w:hAnsi="Times New Roman" w:cs="Times New Roman"/>
          <w:sz w:val="24"/>
          <w:szCs w:val="24"/>
        </w:rPr>
        <w:t>нет.</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0"/>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spacing w:line="276" w:lineRule="auto"/>
        <w:ind w:firstLine="0"/>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ind w:firstLine="0"/>
        <w:jc w:val="both"/>
        <w:rPr>
          <w:rFonts w:ascii="Times New Roman" w:hAnsi="Times New Roman" w:cs="Times New Roman"/>
          <w:b/>
          <w:sz w:val="24"/>
          <w:szCs w:val="24"/>
        </w:rPr>
      </w:pPr>
    </w:p>
    <w:p w:rsidR="00D759F6" w:rsidRPr="00775462" w:rsidRDefault="00D759F6" w:rsidP="00D759F6">
      <w:pPr>
        <w:pStyle w:val="ConsNormal0"/>
        <w:spacing w:line="276" w:lineRule="auto"/>
        <w:ind w:firstLine="0"/>
        <w:jc w:val="both"/>
        <w:rPr>
          <w:rFonts w:ascii="Times New Roman" w:hAnsi="Times New Roman" w:cs="Times New Roman"/>
          <w:b/>
          <w:sz w:val="24"/>
          <w:szCs w:val="24"/>
        </w:rPr>
      </w:pPr>
    </w:p>
    <w:p w:rsidR="00D759F6" w:rsidRPr="00775462" w:rsidRDefault="00D759F6" w:rsidP="00D759F6">
      <w:pPr>
        <w:pStyle w:val="ConsNormal0"/>
        <w:spacing w:line="276" w:lineRule="auto"/>
        <w:ind w:firstLine="0"/>
        <w:jc w:val="both"/>
        <w:rPr>
          <w:rFonts w:ascii="Times New Roman" w:hAnsi="Times New Roman" w:cs="Times New Roman"/>
          <w:b/>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Коммунальное обслуживание (3.1)</w:t>
            </w:r>
          </w:p>
          <w:p w:rsidR="00D759F6" w:rsidRPr="00775462" w:rsidRDefault="00D759F6" w:rsidP="00CA50CF">
            <w:pPr>
              <w:pStyle w:val="ConsNormal0"/>
              <w:spacing w:line="276" w:lineRule="auto"/>
              <w:ind w:firstLine="0"/>
              <w:rPr>
                <w:rFonts w:ascii="Times New Roman" w:hAnsi="Times New Roman" w:cs="Times New Roman"/>
              </w:rPr>
            </w:pPr>
          </w:p>
        </w:tc>
        <w:tc>
          <w:tcPr>
            <w:tcW w:w="4678"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tcPr>
          <w:p w:rsidR="00D759F6" w:rsidRPr="00775462" w:rsidRDefault="00D759F6" w:rsidP="00CA50CF">
            <w:pPr>
              <w:pStyle w:val="ConsNormal0"/>
              <w:spacing w:line="264" w:lineRule="auto"/>
              <w:ind w:firstLine="0"/>
              <w:rPr>
                <w:rFonts w:ascii="Times New Roman" w:hAnsi="Times New Roman" w:cs="Times New Roman"/>
              </w:rPr>
            </w:pPr>
            <w:r w:rsidRPr="00775462">
              <w:rPr>
                <w:rFonts w:ascii="Times New Roman" w:hAnsi="Times New Roman" w:cs="Times New Roman"/>
              </w:rPr>
              <w:t>Не допускается размещение объектов, причиняющих вред окружающей среде и санитарному благополучию, требующих установления санитарно–защитных зон.</w:t>
            </w:r>
          </w:p>
        </w:tc>
      </w:tr>
    </w:tbl>
    <w:p w:rsidR="00D759F6" w:rsidRPr="00775462" w:rsidRDefault="00D759F6" w:rsidP="00D759F6">
      <w:pPr>
        <w:pStyle w:val="S0"/>
      </w:pPr>
      <w:bookmarkStart w:id="362" w:name="_Toc468534190"/>
      <w:bookmarkStart w:id="363" w:name="_Toc468611193"/>
      <w:bookmarkStart w:id="364" w:name="_Toc469386537"/>
    </w:p>
    <w:p w:rsidR="00D759F6" w:rsidRPr="0039211E" w:rsidRDefault="00D759F6" w:rsidP="00D759F6">
      <w:pPr>
        <w:pStyle w:val="4"/>
        <w:spacing w:before="120"/>
        <w:rPr>
          <w:rFonts w:ascii="Times New Roman" w:hAnsi="Times New Roman" w:cs="Times New Roman"/>
          <w:caps/>
          <w:color w:val="auto"/>
        </w:rPr>
      </w:pPr>
      <w:bookmarkStart w:id="365" w:name="_Toc469390424"/>
      <w:bookmarkStart w:id="366" w:name="_Toc469391251"/>
      <w:bookmarkStart w:id="367" w:name="_Toc482632713"/>
      <w:bookmarkStart w:id="368" w:name="_Toc484783282"/>
      <w:r w:rsidRPr="0039211E">
        <w:rPr>
          <w:rFonts w:ascii="Times New Roman" w:hAnsi="Times New Roman" w:cs="Times New Roman"/>
          <w:caps/>
          <w:color w:val="auto"/>
        </w:rPr>
        <w:t>Зона кладбищ (СК)</w:t>
      </w:r>
      <w:bookmarkEnd w:id="362"/>
      <w:bookmarkEnd w:id="363"/>
      <w:bookmarkEnd w:id="364"/>
      <w:bookmarkEnd w:id="365"/>
      <w:bookmarkEnd w:id="366"/>
      <w:bookmarkEnd w:id="367"/>
      <w:bookmarkEnd w:id="368"/>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кладбищ предназначена для размещения кладбищ, крематориев.</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Ритуальная деятельность (12.1);</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Религиозное использование (3.7).</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Ритуальная деятельность (12.1)</w:t>
            </w:r>
          </w:p>
          <w:p w:rsidR="00D759F6" w:rsidRPr="00775462" w:rsidRDefault="00D759F6" w:rsidP="00CA50CF">
            <w:pPr>
              <w:pStyle w:val="ConsNormal0"/>
              <w:ind w:firstLine="0"/>
              <w:jc w:val="both"/>
              <w:rPr>
                <w:rFonts w:ascii="Times New Roman" w:hAnsi="Times New Roman" w:cs="Times New Roman"/>
              </w:rPr>
            </w:pP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lastRenderedPageBreak/>
              <w:t>Минимальный отступ от красной линии – 6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6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Предельное количество этажей – 3.</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65%.</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lastRenderedPageBreak/>
              <w:t>Нет.</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lastRenderedPageBreak/>
              <w:t>Религиозное использование (3.7)</w:t>
            </w:r>
          </w:p>
        </w:tc>
        <w:tc>
          <w:tcPr>
            <w:tcW w:w="467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Предельная высота зданий, строений, сооружений – 20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tc>
        <w:tc>
          <w:tcPr>
            <w:tcW w:w="2727" w:type="dxa"/>
            <w:vMerge/>
            <w:tcBorders>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Бытовое обслуживание (3.3);</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Магазины (4.4).</w:t>
      </w:r>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4678"/>
        <w:gridCol w:w="2585"/>
      </w:tblGrid>
      <w:tr w:rsidR="00D759F6" w:rsidRPr="00775462" w:rsidTr="00CA50CF">
        <w:trPr>
          <w:trHeight w:val="384"/>
        </w:trPr>
        <w:tc>
          <w:tcPr>
            <w:tcW w:w="2518" w:type="dxa"/>
            <w:vAlign w:val="center"/>
            <w:hideMark/>
          </w:tcPr>
          <w:p w:rsidR="00D759F6" w:rsidRPr="00775462" w:rsidRDefault="00D759F6" w:rsidP="00CA50CF">
            <w:pPr>
              <w:jc w:val="center"/>
              <w:rPr>
                <w:b/>
                <w:sz w:val="22"/>
                <w:szCs w:val="22"/>
              </w:rPr>
            </w:pPr>
            <w:bookmarkStart w:id="369" w:name="_Toc464932500"/>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585" w:type="dxa"/>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18" w:type="dxa"/>
            <w:hideMark/>
          </w:tcPr>
          <w:p w:rsidR="00D759F6" w:rsidRPr="00775462" w:rsidRDefault="00D759F6" w:rsidP="00CA50CF">
            <w:pPr>
              <w:pStyle w:val="ConsNormal0"/>
              <w:spacing w:after="120"/>
              <w:ind w:firstLine="0"/>
              <w:jc w:val="both"/>
              <w:rPr>
                <w:rFonts w:ascii="Times New Roman" w:hAnsi="Times New Roman" w:cs="Times New Roman"/>
              </w:rPr>
            </w:pPr>
            <w:r w:rsidRPr="00775462">
              <w:rPr>
                <w:rFonts w:ascii="Times New Roman" w:hAnsi="Times New Roman" w:cs="Times New Roman"/>
              </w:rPr>
              <w:t>Бытовое обслуживание (3.3)</w:t>
            </w:r>
          </w:p>
          <w:p w:rsidR="00D759F6" w:rsidRPr="00775462" w:rsidRDefault="00D759F6" w:rsidP="00CA50CF">
            <w:pPr>
              <w:pStyle w:val="ConsNormal0"/>
              <w:spacing w:after="120"/>
              <w:ind w:firstLine="0"/>
              <w:jc w:val="both"/>
              <w:rPr>
                <w:rFonts w:ascii="Times New Roman" w:hAnsi="Times New Roman" w:cs="Times New Roman"/>
              </w:rPr>
            </w:pPr>
            <w:r w:rsidRPr="00775462">
              <w:rPr>
                <w:rFonts w:ascii="Times New Roman" w:hAnsi="Times New Roman" w:cs="Times New Roman"/>
              </w:rPr>
              <w:t>Магазины (4.4)</w:t>
            </w:r>
          </w:p>
        </w:tc>
        <w:tc>
          <w:tcPr>
            <w:tcW w:w="4678" w:type="dxa"/>
            <w:hideMark/>
          </w:tcPr>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57" w:lineRule="auto"/>
              <w:ind w:firstLine="2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57" w:lineRule="auto"/>
              <w:ind w:firstLine="2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57" w:lineRule="auto"/>
              <w:ind w:firstLine="20"/>
              <w:jc w:val="both"/>
              <w:rPr>
                <w:rFonts w:ascii="Times New Roman" w:hAnsi="Times New Roman" w:cs="Times New Roman"/>
              </w:rPr>
            </w:pPr>
            <w:r w:rsidRPr="00775462">
              <w:rPr>
                <w:rFonts w:ascii="Times New Roman" w:hAnsi="Times New Roman" w:cs="Times New Roman"/>
              </w:rPr>
              <w:t>Предельное количество этажей – 2.</w:t>
            </w:r>
          </w:p>
          <w:p w:rsidR="00D759F6" w:rsidRPr="00775462" w:rsidRDefault="00D759F6" w:rsidP="00CA50CF">
            <w:pPr>
              <w:pStyle w:val="ConsNormal0"/>
              <w:spacing w:line="257" w:lineRule="auto"/>
              <w:ind w:firstLine="2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tc>
        <w:tc>
          <w:tcPr>
            <w:tcW w:w="2585" w:type="dxa"/>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Нет.</w:t>
            </w: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lastRenderedPageBreak/>
        <w:t>Обслуживание автотранспорта (4.9).</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376"/>
        <w:gridCol w:w="4678"/>
        <w:gridCol w:w="2727"/>
      </w:tblGrid>
      <w:tr w:rsidR="00D759F6" w:rsidRPr="00775462" w:rsidTr="00CA50CF">
        <w:trPr>
          <w:trHeight w:val="384"/>
        </w:trPr>
        <w:tc>
          <w:tcPr>
            <w:tcW w:w="2376"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Виды использования</w:t>
            </w:r>
          </w:p>
        </w:tc>
        <w:tc>
          <w:tcPr>
            <w:tcW w:w="4678"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Параметры разрешенного использования</w:t>
            </w:r>
          </w:p>
        </w:tc>
        <w:tc>
          <w:tcPr>
            <w:tcW w:w="2727" w:type="dxa"/>
            <w:tcBorders>
              <w:top w:val="single" w:sz="8" w:space="0" w:color="auto"/>
              <w:left w:val="single" w:sz="8" w:space="0" w:color="auto"/>
              <w:bottom w:val="single" w:sz="8" w:space="0" w:color="auto"/>
              <w:right w:val="single" w:sz="8" w:space="0" w:color="auto"/>
            </w:tcBorders>
            <w:vAlign w:val="center"/>
            <w:hideMark/>
          </w:tcPr>
          <w:p w:rsidR="00D759F6" w:rsidRPr="00775462" w:rsidRDefault="00D759F6" w:rsidP="00CA50CF">
            <w:pPr>
              <w:jc w:val="center"/>
              <w:rPr>
                <w:b/>
                <w:sz w:val="22"/>
                <w:szCs w:val="22"/>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Коммунальное обслуживание (3.1)</w:t>
            </w:r>
          </w:p>
        </w:tc>
        <w:tc>
          <w:tcPr>
            <w:tcW w:w="4678" w:type="dxa"/>
            <w:tcBorders>
              <w:top w:val="single" w:sz="8" w:space="0" w:color="auto"/>
              <w:left w:val="single" w:sz="8" w:space="0" w:color="auto"/>
              <w:bottom w:val="single" w:sz="8" w:space="0" w:color="auto"/>
              <w:right w:val="single" w:sz="8" w:space="0" w:color="auto"/>
            </w:tcBorders>
            <w:hideMark/>
          </w:tcPr>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vMerge w:val="restart"/>
            <w:tcBorders>
              <w:top w:val="single" w:sz="8" w:space="0" w:color="auto"/>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Нет.</w:t>
            </w:r>
          </w:p>
        </w:tc>
      </w:tr>
      <w:tr w:rsidR="00D759F6" w:rsidRPr="00775462" w:rsidTr="00CA50CF">
        <w:trPr>
          <w:trHeight w:val="206"/>
        </w:trPr>
        <w:tc>
          <w:tcPr>
            <w:tcW w:w="2376"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Обслуживание автотранспорта (4.9)</w:t>
            </w:r>
          </w:p>
        </w:tc>
        <w:tc>
          <w:tcPr>
            <w:tcW w:w="4678" w:type="dxa"/>
            <w:tcBorders>
              <w:top w:val="single" w:sz="8" w:space="0" w:color="auto"/>
              <w:left w:val="single" w:sz="8" w:space="0" w:color="auto"/>
              <w:bottom w:val="single" w:sz="8" w:space="0" w:color="auto"/>
              <w:right w:val="single" w:sz="8" w:space="0" w:color="auto"/>
            </w:tcBorders>
          </w:tcPr>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Предельное количество этажей – 1.</w:t>
            </w:r>
          </w:p>
          <w:p w:rsidR="00D759F6" w:rsidRPr="00775462" w:rsidRDefault="00D759F6" w:rsidP="00CA50CF">
            <w:pPr>
              <w:pStyle w:val="ConsNormal0"/>
              <w:spacing w:line="276" w:lineRule="auto"/>
              <w:ind w:firstLine="2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80%.</w:t>
            </w:r>
          </w:p>
        </w:tc>
        <w:tc>
          <w:tcPr>
            <w:tcW w:w="2727" w:type="dxa"/>
            <w:vMerge/>
            <w:tcBorders>
              <w:left w:val="single" w:sz="8" w:space="0" w:color="auto"/>
              <w:right w:val="single" w:sz="8" w:space="0" w:color="auto"/>
            </w:tcBorders>
          </w:tcPr>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S0"/>
      </w:pPr>
    </w:p>
    <w:p w:rsidR="00D759F6" w:rsidRPr="0039211E" w:rsidRDefault="00D759F6" w:rsidP="00D759F6">
      <w:pPr>
        <w:pStyle w:val="4"/>
        <w:spacing w:before="120"/>
        <w:rPr>
          <w:rFonts w:ascii="Times New Roman" w:hAnsi="Times New Roman" w:cs="Times New Roman"/>
          <w:caps/>
          <w:color w:val="auto"/>
        </w:rPr>
      </w:pPr>
      <w:bookmarkStart w:id="370" w:name="_Toc468534191"/>
      <w:bookmarkStart w:id="371" w:name="_Toc468611195"/>
      <w:bookmarkStart w:id="372" w:name="_Toc469386539"/>
      <w:bookmarkStart w:id="373" w:name="_Toc469390426"/>
      <w:bookmarkStart w:id="374" w:name="_Toc469391253"/>
      <w:bookmarkStart w:id="375" w:name="_Toc482632714"/>
      <w:bookmarkStart w:id="376" w:name="_Toc484783283"/>
      <w:r w:rsidRPr="0039211E">
        <w:rPr>
          <w:rFonts w:ascii="Times New Roman" w:hAnsi="Times New Roman" w:cs="Times New Roman"/>
          <w:caps/>
          <w:color w:val="auto"/>
        </w:rPr>
        <w:t>Зона природного ландшафта (</w:t>
      </w:r>
      <w:proofErr w:type="spellStart"/>
      <w:r w:rsidRPr="0039211E">
        <w:rPr>
          <w:rFonts w:ascii="Times New Roman" w:hAnsi="Times New Roman" w:cs="Times New Roman"/>
          <w:caps/>
          <w:color w:val="auto"/>
        </w:rPr>
        <w:t>П</w:t>
      </w:r>
      <w:r w:rsidRPr="0039211E">
        <w:rPr>
          <w:rFonts w:ascii="Times New Roman" w:hAnsi="Times New Roman" w:cs="Times New Roman"/>
          <w:color w:val="auto"/>
        </w:rPr>
        <w:t>р</w:t>
      </w:r>
      <w:r w:rsidRPr="0039211E">
        <w:rPr>
          <w:rFonts w:ascii="Times New Roman" w:hAnsi="Times New Roman" w:cs="Times New Roman"/>
          <w:caps/>
          <w:color w:val="auto"/>
        </w:rPr>
        <w:t>Т</w:t>
      </w:r>
      <w:proofErr w:type="spellEnd"/>
      <w:r w:rsidRPr="0039211E">
        <w:rPr>
          <w:rFonts w:ascii="Times New Roman" w:hAnsi="Times New Roman" w:cs="Times New Roman"/>
          <w:caps/>
          <w:color w:val="auto"/>
        </w:rPr>
        <w:t>)</w:t>
      </w:r>
      <w:bookmarkEnd w:id="369"/>
      <w:bookmarkEnd w:id="370"/>
      <w:bookmarkEnd w:id="371"/>
      <w:bookmarkEnd w:id="372"/>
      <w:bookmarkEnd w:id="373"/>
      <w:bookmarkEnd w:id="374"/>
      <w:bookmarkEnd w:id="375"/>
      <w:bookmarkEnd w:id="376"/>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 Основные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5"/>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Запас (12.3).</w:t>
      </w:r>
    </w:p>
    <w:p w:rsidR="00D759F6" w:rsidRPr="00775462" w:rsidRDefault="00D759F6" w:rsidP="00D759F6">
      <w:pPr>
        <w:pStyle w:val="ConsNormal0"/>
        <w:numPr>
          <w:ilvl w:val="1"/>
          <w:numId w:val="38"/>
        </w:numPr>
        <w:spacing w:line="276" w:lineRule="auto"/>
        <w:ind w:left="0" w:firstLine="567"/>
        <w:jc w:val="both"/>
        <w:rPr>
          <w:rFonts w:ascii="Times New Roman" w:hAnsi="Times New Roman" w:cs="Times New Roman"/>
          <w:b/>
          <w:sz w:val="24"/>
          <w:szCs w:val="24"/>
        </w:rPr>
      </w:pPr>
      <w:r w:rsidRPr="00775462">
        <w:rPr>
          <w:rFonts w:ascii="Times New Roman" w:hAnsi="Times New Roman" w:cs="Times New Roman"/>
          <w:b/>
          <w:sz w:val="24"/>
          <w:szCs w:val="24"/>
        </w:rPr>
        <w:t>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Запас (12.3)</w:t>
            </w:r>
          </w:p>
        </w:tc>
        <w:tc>
          <w:tcPr>
            <w:tcW w:w="4678" w:type="dxa"/>
            <w:hideMark/>
          </w:tcPr>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не подлежат установлению.</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не подлежит установлению.</w:t>
            </w:r>
          </w:p>
        </w:tc>
        <w:tc>
          <w:tcPr>
            <w:tcW w:w="2727" w:type="dxa"/>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Нет.</w:t>
            </w: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lastRenderedPageBreak/>
        <w:t>2) Условно разрешенные виды использования земельных участков и объектов капитального строительства:</w:t>
      </w:r>
    </w:p>
    <w:p w:rsidR="00D759F6" w:rsidRPr="00775462" w:rsidRDefault="00D759F6" w:rsidP="00D759F6">
      <w:pPr>
        <w:widowControl w:val="0"/>
        <w:numPr>
          <w:ilvl w:val="0"/>
          <w:numId w:val="33"/>
        </w:numPr>
        <w:autoSpaceDE w:val="0"/>
        <w:autoSpaceDN w:val="0"/>
        <w:adjustRightInd w:val="0"/>
        <w:spacing w:line="276" w:lineRule="auto"/>
        <w:jc w:val="both"/>
        <w:rPr>
          <w:szCs w:val="24"/>
        </w:rPr>
      </w:pPr>
      <w:r w:rsidRPr="00775462">
        <w:rPr>
          <w:szCs w:val="24"/>
        </w:rPr>
        <w:t>Природно-познавательный туризм (5.2);</w:t>
      </w:r>
    </w:p>
    <w:p w:rsidR="00D759F6" w:rsidRPr="00775462" w:rsidRDefault="00D759F6" w:rsidP="00D759F6">
      <w:pPr>
        <w:widowControl w:val="0"/>
        <w:numPr>
          <w:ilvl w:val="0"/>
          <w:numId w:val="33"/>
        </w:numPr>
        <w:autoSpaceDE w:val="0"/>
        <w:autoSpaceDN w:val="0"/>
        <w:adjustRightInd w:val="0"/>
        <w:spacing w:line="276" w:lineRule="auto"/>
        <w:jc w:val="both"/>
        <w:rPr>
          <w:szCs w:val="24"/>
        </w:rPr>
      </w:pPr>
      <w:r w:rsidRPr="00775462">
        <w:rPr>
          <w:szCs w:val="24"/>
        </w:rPr>
        <w:t xml:space="preserve">Охота и рыбалка(5.3);  </w:t>
      </w:r>
    </w:p>
    <w:p w:rsidR="00D759F6" w:rsidRPr="00775462" w:rsidRDefault="00D759F6" w:rsidP="00D759F6">
      <w:pPr>
        <w:widowControl w:val="0"/>
        <w:numPr>
          <w:ilvl w:val="0"/>
          <w:numId w:val="33"/>
        </w:numPr>
        <w:autoSpaceDE w:val="0"/>
        <w:autoSpaceDN w:val="0"/>
        <w:adjustRightInd w:val="0"/>
        <w:spacing w:line="276" w:lineRule="auto"/>
        <w:jc w:val="both"/>
        <w:rPr>
          <w:szCs w:val="24"/>
        </w:rPr>
      </w:pPr>
      <w:r w:rsidRPr="00775462">
        <w:rPr>
          <w:szCs w:val="24"/>
        </w:rPr>
        <w:t xml:space="preserve">Причалы для маломерных судов (5.4);  </w:t>
      </w:r>
    </w:p>
    <w:p w:rsidR="00D759F6" w:rsidRPr="00775462" w:rsidRDefault="00D759F6" w:rsidP="00D759F6">
      <w:pPr>
        <w:widowControl w:val="0"/>
        <w:numPr>
          <w:ilvl w:val="0"/>
          <w:numId w:val="33"/>
        </w:numPr>
        <w:autoSpaceDE w:val="0"/>
        <w:autoSpaceDN w:val="0"/>
        <w:adjustRightInd w:val="0"/>
        <w:spacing w:line="276" w:lineRule="auto"/>
        <w:jc w:val="both"/>
        <w:rPr>
          <w:szCs w:val="24"/>
        </w:rPr>
      </w:pPr>
      <w:r w:rsidRPr="00775462">
        <w:rPr>
          <w:szCs w:val="24"/>
        </w:rPr>
        <w:t>Поля для гольфа и конных прогулок (5.5).</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spacing w:after="120"/>
              <w:rPr>
                <w:sz w:val="22"/>
                <w:szCs w:val="22"/>
              </w:rPr>
            </w:pPr>
            <w:r w:rsidRPr="00775462">
              <w:rPr>
                <w:sz w:val="22"/>
                <w:szCs w:val="22"/>
              </w:rPr>
              <w:t>Природно-познавательный туризм (5.2)</w:t>
            </w:r>
          </w:p>
          <w:p w:rsidR="00D759F6" w:rsidRPr="00775462" w:rsidRDefault="00D759F6" w:rsidP="00CA50CF">
            <w:pPr>
              <w:spacing w:after="120"/>
              <w:rPr>
                <w:sz w:val="22"/>
                <w:szCs w:val="22"/>
              </w:rPr>
            </w:pPr>
            <w:r w:rsidRPr="00775462">
              <w:rPr>
                <w:sz w:val="22"/>
                <w:szCs w:val="22"/>
              </w:rPr>
              <w:t xml:space="preserve">Охота и рыбалка (5.3) </w:t>
            </w:r>
          </w:p>
          <w:p w:rsidR="00D759F6" w:rsidRPr="00775462" w:rsidRDefault="00D759F6" w:rsidP="00CA50CF">
            <w:pPr>
              <w:spacing w:after="120"/>
              <w:rPr>
                <w:sz w:val="22"/>
                <w:szCs w:val="22"/>
              </w:rPr>
            </w:pPr>
            <w:r w:rsidRPr="00775462">
              <w:rPr>
                <w:sz w:val="22"/>
                <w:szCs w:val="22"/>
              </w:rPr>
              <w:t xml:space="preserve">Причалы для маломерных судов (5.4) </w:t>
            </w:r>
          </w:p>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Поля для гольфа и конных прогулок (5.5)</w:t>
            </w:r>
          </w:p>
        </w:tc>
        <w:tc>
          <w:tcPr>
            <w:tcW w:w="4678"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плотность застройки,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76" w:lineRule="auto"/>
              <w:ind w:firstLine="0"/>
              <w:jc w:val="both"/>
              <w:rPr>
                <w:rFonts w:ascii="Times New Roman" w:eastAsia="Calibri" w:hAnsi="Times New Roman"/>
                <w:lang w:eastAsia="en-US"/>
              </w:rPr>
            </w:pPr>
          </w:p>
        </w:tc>
        <w:tc>
          <w:tcPr>
            <w:tcW w:w="2727" w:type="dxa"/>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Нет.</w:t>
            </w:r>
          </w:p>
        </w:tc>
      </w:tr>
    </w:tbl>
    <w:p w:rsidR="00D759F6" w:rsidRPr="00775462" w:rsidRDefault="00D759F6" w:rsidP="00D759F6">
      <w:pPr>
        <w:pStyle w:val="ConsNormal0"/>
        <w:spacing w:line="276" w:lineRule="auto"/>
        <w:ind w:firstLine="567"/>
        <w:jc w:val="both"/>
        <w:rPr>
          <w:rFonts w:ascii="Times New Roman" w:hAnsi="Times New Roman" w:cs="Times New Roman"/>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2"/>
        <w:gridCol w:w="4522"/>
        <w:gridCol w:w="2727"/>
      </w:tblGrid>
      <w:tr w:rsidR="00D759F6" w:rsidRPr="00775462" w:rsidTr="00CA50CF">
        <w:trPr>
          <w:trHeight w:val="384"/>
        </w:trPr>
        <w:tc>
          <w:tcPr>
            <w:tcW w:w="2532"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522"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532" w:type="dxa"/>
            <w:hideMark/>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Коммунальное обслуживание (3.1)</w:t>
            </w:r>
          </w:p>
          <w:p w:rsidR="00D759F6" w:rsidRPr="00775462" w:rsidRDefault="00D759F6" w:rsidP="00CA50CF">
            <w:pPr>
              <w:pStyle w:val="ConsNormal0"/>
              <w:spacing w:after="120"/>
              <w:ind w:firstLine="0"/>
              <w:jc w:val="both"/>
              <w:rPr>
                <w:rFonts w:ascii="Times New Roman" w:hAnsi="Times New Roman" w:cs="Times New Roman"/>
              </w:rPr>
            </w:pPr>
            <w:r w:rsidRPr="00775462">
              <w:rPr>
                <w:rFonts w:ascii="Times New Roman" w:hAnsi="Times New Roman" w:cs="Times New Roman"/>
              </w:rPr>
              <w:t>Земельные участки (территории) общего пользования (12.0)</w:t>
            </w:r>
          </w:p>
        </w:tc>
        <w:tc>
          <w:tcPr>
            <w:tcW w:w="4522" w:type="dxa"/>
            <w:hideMark/>
          </w:tcPr>
          <w:p w:rsidR="00D759F6" w:rsidRPr="00775462" w:rsidRDefault="00D759F6" w:rsidP="00CA50CF">
            <w:pPr>
              <w:pStyle w:val="ConsNormal0"/>
              <w:spacing w:line="276" w:lineRule="auto"/>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tcPr>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Нет.</w:t>
            </w:r>
          </w:p>
        </w:tc>
      </w:tr>
    </w:tbl>
    <w:p w:rsidR="00D759F6" w:rsidRPr="00775462" w:rsidRDefault="00D759F6" w:rsidP="00D759F6">
      <w:pPr>
        <w:pStyle w:val="ConsNormal0"/>
        <w:spacing w:line="276" w:lineRule="auto"/>
        <w:ind w:firstLine="567"/>
        <w:jc w:val="both"/>
        <w:rPr>
          <w:rFonts w:ascii="Times New Roman" w:hAnsi="Times New Roman" w:cs="Times New Roman"/>
          <w:sz w:val="24"/>
          <w:szCs w:val="24"/>
        </w:rPr>
      </w:pPr>
    </w:p>
    <w:p w:rsidR="00D759F6" w:rsidRPr="0039211E" w:rsidRDefault="00D759F6" w:rsidP="00D759F6">
      <w:pPr>
        <w:pStyle w:val="4"/>
        <w:spacing w:before="120"/>
        <w:rPr>
          <w:rFonts w:ascii="Times New Roman" w:hAnsi="Times New Roman" w:cs="Times New Roman"/>
          <w:caps/>
          <w:color w:val="auto"/>
        </w:rPr>
      </w:pPr>
      <w:bookmarkStart w:id="377" w:name="_Toc464932502"/>
      <w:bookmarkStart w:id="378" w:name="_Toc468534192"/>
      <w:bookmarkStart w:id="379" w:name="_Toc468611196"/>
      <w:bookmarkStart w:id="380" w:name="_Toc469386540"/>
      <w:bookmarkStart w:id="381" w:name="_Toc469390427"/>
      <w:bookmarkStart w:id="382" w:name="_Toc469391254"/>
      <w:bookmarkStart w:id="383" w:name="_Toc482632715"/>
      <w:bookmarkStart w:id="384" w:name="_Toc484783284"/>
      <w:r w:rsidRPr="0039211E">
        <w:rPr>
          <w:rFonts w:ascii="Times New Roman" w:hAnsi="Times New Roman" w:cs="Times New Roman"/>
          <w:caps/>
          <w:color w:val="auto"/>
        </w:rPr>
        <w:t>Зона территорий, покрытых лесом и кустарником (</w:t>
      </w:r>
      <w:proofErr w:type="spellStart"/>
      <w:r w:rsidRPr="0039211E">
        <w:rPr>
          <w:rFonts w:ascii="Times New Roman" w:hAnsi="Times New Roman" w:cs="Times New Roman"/>
          <w:caps/>
          <w:color w:val="auto"/>
        </w:rPr>
        <w:t>П</w:t>
      </w:r>
      <w:r w:rsidRPr="0039211E">
        <w:rPr>
          <w:rFonts w:ascii="Times New Roman" w:hAnsi="Times New Roman" w:cs="Times New Roman"/>
          <w:color w:val="auto"/>
        </w:rPr>
        <w:t>р</w:t>
      </w:r>
      <w:r w:rsidRPr="0039211E">
        <w:rPr>
          <w:rFonts w:ascii="Times New Roman" w:hAnsi="Times New Roman" w:cs="Times New Roman"/>
          <w:caps/>
          <w:color w:val="auto"/>
        </w:rPr>
        <w:t>Л</w:t>
      </w:r>
      <w:proofErr w:type="spellEnd"/>
      <w:r w:rsidRPr="0039211E">
        <w:rPr>
          <w:rFonts w:ascii="Times New Roman" w:hAnsi="Times New Roman" w:cs="Times New Roman"/>
          <w:caps/>
          <w:color w:val="auto"/>
        </w:rPr>
        <w:t>)</w:t>
      </w:r>
      <w:bookmarkEnd w:id="377"/>
      <w:bookmarkEnd w:id="378"/>
      <w:bookmarkEnd w:id="379"/>
      <w:bookmarkEnd w:id="380"/>
      <w:bookmarkEnd w:id="381"/>
      <w:bookmarkEnd w:id="382"/>
      <w:bookmarkEnd w:id="383"/>
      <w:bookmarkEnd w:id="384"/>
    </w:p>
    <w:p w:rsidR="00D759F6" w:rsidRPr="00775462" w:rsidRDefault="00D759F6" w:rsidP="00D759F6">
      <w:pPr>
        <w:pStyle w:val="ConsNormal0"/>
        <w:spacing w:line="276" w:lineRule="auto"/>
        <w:ind w:firstLine="567"/>
        <w:jc w:val="both"/>
        <w:rPr>
          <w:rFonts w:ascii="Times New Roman" w:hAnsi="Times New Roman" w:cs="Times New Roman"/>
          <w:sz w:val="24"/>
          <w:szCs w:val="24"/>
        </w:rPr>
      </w:pPr>
      <w:r w:rsidRPr="00775462">
        <w:rPr>
          <w:rFonts w:ascii="Times New Roman" w:hAnsi="Times New Roman" w:cs="Times New Roman"/>
          <w:sz w:val="24"/>
          <w:szCs w:val="24"/>
        </w:rPr>
        <w:t>Зона территорий, покрытых лесом и кустарником, предназначена для расположения лесных насаждений.</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 xml:space="preserve">1) Основные виды разрешенного использования земельных участков и объектов </w:t>
      </w:r>
      <w:r w:rsidRPr="00775462">
        <w:rPr>
          <w:rFonts w:ascii="Times New Roman" w:hAnsi="Times New Roman" w:cs="Times New Roman"/>
          <w:b/>
          <w:sz w:val="24"/>
          <w:szCs w:val="24"/>
        </w:rPr>
        <w:lastRenderedPageBreak/>
        <w:t>капитального строительства:</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Использование лесов</w:t>
      </w:r>
      <w:r w:rsidRPr="00775462">
        <w:rPr>
          <w:rFonts w:ascii="Times New Roman" w:hAnsi="Times New Roman" w:cs="Times New Roman"/>
          <w:sz w:val="24"/>
          <w:szCs w:val="24"/>
        </w:rPr>
        <w:tab/>
        <w:t>(10.0);</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Заготовка древесины</w:t>
      </w:r>
      <w:r w:rsidRPr="00775462">
        <w:rPr>
          <w:rFonts w:ascii="Times New Roman" w:hAnsi="Times New Roman" w:cs="Times New Roman"/>
          <w:sz w:val="24"/>
          <w:szCs w:val="24"/>
        </w:rPr>
        <w:tab/>
        <w:t>(10.1);</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Лесные плантации (10.2);</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Заготовка лесных ресурсов (10.3);</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Резервные леса (10.4);</w:t>
      </w:r>
    </w:p>
    <w:p w:rsidR="00D759F6" w:rsidRPr="00775462" w:rsidRDefault="00D759F6" w:rsidP="00D759F6">
      <w:pPr>
        <w:pStyle w:val="ConsNormal0"/>
        <w:numPr>
          <w:ilvl w:val="0"/>
          <w:numId w:val="33"/>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Земельные участки (территории) общего пользования (12.0).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1.1)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Использование лесов (10.0)</w:t>
            </w:r>
          </w:p>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Заготовка древесины (10.1)</w:t>
            </w:r>
          </w:p>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Лесные плантации (10.2)</w:t>
            </w:r>
          </w:p>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Заготовка лесных ресурсов (10.3)</w:t>
            </w:r>
          </w:p>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Резервные леса (10.4)</w:t>
            </w:r>
          </w:p>
          <w:p w:rsidR="00D759F6" w:rsidRPr="00775462" w:rsidRDefault="00D759F6" w:rsidP="00CA50CF">
            <w:pPr>
              <w:pStyle w:val="ConsNormal0"/>
              <w:spacing w:after="60"/>
              <w:ind w:firstLine="0"/>
              <w:rPr>
                <w:rFonts w:ascii="Times New Roman" w:hAnsi="Times New Roman" w:cs="Times New Roman"/>
              </w:rPr>
            </w:pPr>
            <w:r w:rsidRPr="00775462">
              <w:rPr>
                <w:rFonts w:ascii="Times New Roman" w:hAnsi="Times New Roman" w:cs="Times New Roman"/>
              </w:rPr>
              <w:t>Земельные участки (территории) общего пользования (12.0)</w:t>
            </w:r>
          </w:p>
        </w:tc>
        <w:tc>
          <w:tcPr>
            <w:tcW w:w="4678" w:type="dxa"/>
            <w:hideMark/>
          </w:tcPr>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не подлежат установлению.</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0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0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Предельное количество этажей – не подлежит установлению.</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не подлежит установлению.</w:t>
            </w:r>
          </w:p>
        </w:tc>
        <w:tc>
          <w:tcPr>
            <w:tcW w:w="2727" w:type="dxa"/>
          </w:tcPr>
          <w:p w:rsidR="00D759F6" w:rsidRPr="00775462" w:rsidRDefault="00D759F6" w:rsidP="00CA50CF">
            <w:pPr>
              <w:spacing w:line="276" w:lineRule="auto"/>
              <w:rPr>
                <w:sz w:val="22"/>
                <w:szCs w:val="22"/>
              </w:rPr>
            </w:pPr>
            <w:r w:rsidRPr="00775462">
              <w:rPr>
                <w:sz w:val="22"/>
                <w:szCs w:val="22"/>
              </w:rPr>
              <w:t>Ограничения использования определяются Лесным кодексом Российской Федерации.</w:t>
            </w:r>
          </w:p>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 Условно разрешенные виды использования земельных участков и объектов капитального строительства:</w:t>
      </w:r>
    </w:p>
    <w:p w:rsidR="00D759F6" w:rsidRPr="00775462" w:rsidRDefault="00D759F6" w:rsidP="00D759F6">
      <w:pPr>
        <w:pStyle w:val="ConsNormal0"/>
        <w:numPr>
          <w:ilvl w:val="0"/>
          <w:numId w:val="34"/>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Отдых (рекреация) (5.0).</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2.1)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PlusNormal"/>
              <w:jc w:val="both"/>
              <w:rPr>
                <w:rFonts w:ascii="Times New Roman" w:hAnsi="Times New Roman" w:cs="Times New Roman"/>
                <w:szCs w:val="22"/>
              </w:rPr>
            </w:pPr>
            <w:r w:rsidRPr="00775462">
              <w:rPr>
                <w:rFonts w:ascii="Times New Roman" w:hAnsi="Times New Roman" w:cs="Times New Roman"/>
                <w:szCs w:val="22"/>
              </w:rPr>
              <w:t>Отдых (рекреация) (5.0)</w:t>
            </w:r>
          </w:p>
          <w:p w:rsidR="00D759F6" w:rsidRPr="00775462" w:rsidRDefault="00D759F6" w:rsidP="00CA50CF">
            <w:pPr>
              <w:pStyle w:val="ConsNormal0"/>
              <w:ind w:firstLine="0"/>
              <w:jc w:val="both"/>
              <w:rPr>
                <w:rFonts w:ascii="Times New Roman" w:hAnsi="Times New Roman" w:cs="Times New Roman"/>
              </w:rPr>
            </w:pPr>
          </w:p>
        </w:tc>
        <w:tc>
          <w:tcPr>
            <w:tcW w:w="4678" w:type="dxa"/>
            <w:hideMark/>
          </w:tcPr>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Предельные (минимальные и (или) максимальные) размеры земельных участков, в том числе их площадь, определяются в соответствии с региональными и местными нормативами градостроительного проектирования.</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красной линии – 3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Минимальный отступ от границы земельного участка – 3 м.</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lastRenderedPageBreak/>
              <w:t>Предельное количество этажей – 3.</w:t>
            </w:r>
          </w:p>
          <w:p w:rsidR="00D759F6" w:rsidRPr="00775462" w:rsidRDefault="00D759F6" w:rsidP="00CA50CF">
            <w:pPr>
              <w:pStyle w:val="ConsNormal0"/>
              <w:spacing w:line="257" w:lineRule="auto"/>
              <w:ind w:firstLine="0"/>
              <w:jc w:val="both"/>
              <w:rPr>
                <w:rFonts w:ascii="Times New Roman" w:hAnsi="Times New Roman" w:cs="Times New Roman"/>
              </w:rPr>
            </w:pPr>
            <w:r w:rsidRPr="00775462">
              <w:rPr>
                <w:rFonts w:ascii="Times New Roman" w:hAnsi="Times New Roman" w:cs="Times New Roman"/>
              </w:rPr>
              <w:t>Максимальный процент застройки в границах земельного участка – 40%.</w:t>
            </w:r>
          </w:p>
          <w:p w:rsidR="00D759F6" w:rsidRPr="00775462" w:rsidRDefault="00D759F6" w:rsidP="00CA50CF">
            <w:pPr>
              <w:pStyle w:val="ConsNormal0"/>
              <w:spacing w:line="276" w:lineRule="auto"/>
              <w:ind w:firstLine="0"/>
              <w:rPr>
                <w:rFonts w:ascii="Times New Roman" w:hAnsi="Times New Roman" w:cs="Times New Roman"/>
              </w:rPr>
            </w:pPr>
          </w:p>
          <w:p w:rsidR="00D759F6" w:rsidRPr="00775462" w:rsidRDefault="00D759F6" w:rsidP="00CA50CF">
            <w:pPr>
              <w:pStyle w:val="ConsNormal0"/>
              <w:spacing w:line="276" w:lineRule="auto"/>
              <w:ind w:firstLine="0"/>
              <w:rPr>
                <w:rFonts w:ascii="Times New Roman" w:hAnsi="Times New Roman" w:cs="Times New Roman"/>
              </w:rPr>
            </w:pPr>
            <w:r w:rsidRPr="00775462">
              <w:rPr>
                <w:rFonts w:ascii="Times New Roman" w:hAnsi="Times New Roman" w:cs="Times New Roman"/>
              </w:rPr>
              <w:t>Иные предельные параметры разрешенного строительства, реконструкции объектов капитального строительства:</w:t>
            </w:r>
          </w:p>
          <w:p w:rsidR="00D759F6" w:rsidRPr="00775462" w:rsidRDefault="00D759F6" w:rsidP="00CA50CF">
            <w:pPr>
              <w:pStyle w:val="ConsNormal0"/>
              <w:spacing w:line="257" w:lineRule="auto"/>
              <w:ind w:firstLine="0"/>
              <w:jc w:val="both"/>
              <w:rPr>
                <w:rFonts w:ascii="Times New Roman" w:eastAsia="Calibri" w:hAnsi="Times New Roman"/>
                <w:lang w:eastAsia="en-US"/>
              </w:rPr>
            </w:pPr>
            <w:r w:rsidRPr="00775462">
              <w:rPr>
                <w:rFonts w:ascii="Times New Roman" w:eastAsia="Calibri" w:hAnsi="Times New Roman"/>
                <w:lang w:eastAsia="en-US"/>
              </w:rPr>
              <w:t>минимальный процент озеленения – 40%</w:t>
            </w:r>
          </w:p>
        </w:tc>
        <w:tc>
          <w:tcPr>
            <w:tcW w:w="2727" w:type="dxa"/>
          </w:tcPr>
          <w:p w:rsidR="00D759F6" w:rsidRPr="00775462" w:rsidRDefault="00D759F6" w:rsidP="00CA50CF">
            <w:pPr>
              <w:spacing w:line="276" w:lineRule="auto"/>
              <w:rPr>
                <w:sz w:val="22"/>
                <w:szCs w:val="22"/>
              </w:rPr>
            </w:pPr>
            <w:r w:rsidRPr="00775462">
              <w:rPr>
                <w:sz w:val="22"/>
                <w:szCs w:val="22"/>
              </w:rPr>
              <w:lastRenderedPageBreak/>
              <w:t>Ограничения использования определяются Лесным кодексом Российской Федерации.</w:t>
            </w:r>
          </w:p>
          <w:p w:rsidR="00D759F6" w:rsidRPr="00775462" w:rsidRDefault="00D759F6" w:rsidP="00CA50CF">
            <w:pPr>
              <w:pStyle w:val="ConsNormal0"/>
              <w:spacing w:line="276" w:lineRule="auto"/>
              <w:ind w:firstLine="0"/>
              <w:rPr>
                <w:rFonts w:ascii="Times New Roman" w:hAnsi="Times New Roman" w:cs="Times New Roman"/>
              </w:rPr>
            </w:pPr>
          </w:p>
        </w:tc>
      </w:tr>
    </w:tbl>
    <w:p w:rsidR="00D759F6" w:rsidRPr="00775462" w:rsidRDefault="00D759F6" w:rsidP="00D759F6">
      <w:pPr>
        <w:pStyle w:val="S0"/>
        <w:ind w:firstLine="0"/>
        <w:rPr>
          <w:rFonts w:eastAsia="Calibri"/>
          <w:lang w:eastAsia="en-US"/>
        </w:rPr>
      </w:pP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 Вспомогательные виды разрешенного использования земельных участков и объектов капитального строительства:</w:t>
      </w:r>
    </w:p>
    <w:p w:rsidR="00D759F6" w:rsidRPr="00775462" w:rsidRDefault="00D759F6" w:rsidP="00D759F6">
      <w:pPr>
        <w:pStyle w:val="ConsNormal0"/>
        <w:numPr>
          <w:ilvl w:val="0"/>
          <w:numId w:val="34"/>
        </w:numPr>
        <w:spacing w:line="276" w:lineRule="auto"/>
        <w:jc w:val="both"/>
        <w:rPr>
          <w:rFonts w:ascii="Times New Roman" w:hAnsi="Times New Roman" w:cs="Times New Roman"/>
          <w:sz w:val="24"/>
          <w:szCs w:val="24"/>
        </w:rPr>
      </w:pPr>
      <w:r w:rsidRPr="00775462">
        <w:rPr>
          <w:rFonts w:ascii="Times New Roman" w:hAnsi="Times New Roman" w:cs="Times New Roman"/>
          <w:sz w:val="24"/>
          <w:szCs w:val="24"/>
        </w:rPr>
        <w:t>Коммунальное обслуживание (3.1);</w:t>
      </w:r>
    </w:p>
    <w:p w:rsidR="00D759F6" w:rsidRPr="00775462" w:rsidRDefault="00D759F6" w:rsidP="00D759F6">
      <w:pPr>
        <w:pStyle w:val="ConsNormal0"/>
        <w:numPr>
          <w:ilvl w:val="0"/>
          <w:numId w:val="34"/>
        </w:numPr>
        <w:spacing w:line="276" w:lineRule="auto"/>
        <w:rPr>
          <w:rFonts w:ascii="Times New Roman" w:hAnsi="Times New Roman" w:cs="Times New Roman"/>
          <w:sz w:val="24"/>
          <w:szCs w:val="24"/>
        </w:rPr>
      </w:pPr>
      <w:proofErr w:type="spellStart"/>
      <w:r w:rsidRPr="00775462">
        <w:rPr>
          <w:rFonts w:ascii="Times New Roman" w:hAnsi="Times New Roman" w:cs="Times New Roman"/>
          <w:sz w:val="24"/>
          <w:szCs w:val="24"/>
        </w:rPr>
        <w:t>Природно</w:t>
      </w:r>
      <w:proofErr w:type="spellEnd"/>
      <w:r w:rsidRPr="00775462">
        <w:rPr>
          <w:rFonts w:ascii="Times New Roman" w:hAnsi="Times New Roman" w:cs="Times New Roman"/>
          <w:sz w:val="24"/>
          <w:szCs w:val="24"/>
        </w:rPr>
        <w:t>–познавательный туризм</w:t>
      </w:r>
      <w:r w:rsidRPr="00775462">
        <w:rPr>
          <w:rFonts w:ascii="Times New Roman" w:hAnsi="Times New Roman" w:cs="Times New Roman"/>
          <w:sz w:val="24"/>
          <w:szCs w:val="24"/>
        </w:rPr>
        <w:tab/>
        <w:t>(5.2).</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r w:rsidRPr="00775462">
        <w:rPr>
          <w:rFonts w:ascii="Times New Roman" w:hAnsi="Times New Roman" w:cs="Times New Roman"/>
          <w:b/>
          <w:sz w:val="24"/>
          <w:szCs w:val="24"/>
        </w:rPr>
        <w:t>3.1)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759F6" w:rsidRPr="00775462" w:rsidRDefault="00D759F6" w:rsidP="00D759F6">
      <w:pPr>
        <w:pStyle w:val="ConsNormal0"/>
        <w:spacing w:line="276" w:lineRule="auto"/>
        <w:ind w:firstLine="567"/>
        <w:jc w:val="both"/>
        <w:rPr>
          <w:rFonts w:ascii="Times New Roman" w:hAnsi="Times New Roman" w:cs="Times New Roman"/>
          <w:b/>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4678"/>
        <w:gridCol w:w="2727"/>
      </w:tblGrid>
      <w:tr w:rsidR="00D759F6" w:rsidRPr="00775462" w:rsidTr="00CA50CF">
        <w:trPr>
          <w:trHeight w:val="384"/>
        </w:trPr>
        <w:tc>
          <w:tcPr>
            <w:tcW w:w="2376" w:type="dxa"/>
            <w:vAlign w:val="center"/>
            <w:hideMark/>
          </w:tcPr>
          <w:p w:rsidR="00D759F6" w:rsidRPr="00775462" w:rsidRDefault="00D759F6" w:rsidP="00CA50CF">
            <w:pPr>
              <w:jc w:val="center"/>
              <w:rPr>
                <w:b/>
                <w:sz w:val="22"/>
                <w:szCs w:val="22"/>
                <w:lang w:eastAsia="en-US"/>
              </w:rPr>
            </w:pPr>
            <w:r w:rsidRPr="00775462">
              <w:rPr>
                <w:b/>
                <w:sz w:val="22"/>
                <w:szCs w:val="22"/>
              </w:rPr>
              <w:t>Виды использования</w:t>
            </w:r>
          </w:p>
        </w:tc>
        <w:tc>
          <w:tcPr>
            <w:tcW w:w="4678" w:type="dxa"/>
            <w:vAlign w:val="center"/>
            <w:hideMark/>
          </w:tcPr>
          <w:p w:rsidR="00D759F6" w:rsidRPr="00775462" w:rsidRDefault="00D759F6" w:rsidP="00CA50CF">
            <w:pPr>
              <w:jc w:val="center"/>
              <w:rPr>
                <w:b/>
                <w:sz w:val="22"/>
                <w:szCs w:val="22"/>
                <w:lang w:eastAsia="en-US"/>
              </w:rPr>
            </w:pPr>
            <w:r w:rsidRPr="00775462">
              <w:rPr>
                <w:b/>
                <w:sz w:val="22"/>
                <w:szCs w:val="22"/>
              </w:rPr>
              <w:t>Параметры разрешенного использования</w:t>
            </w:r>
          </w:p>
        </w:tc>
        <w:tc>
          <w:tcPr>
            <w:tcW w:w="2727" w:type="dxa"/>
            <w:vAlign w:val="center"/>
            <w:hideMark/>
          </w:tcPr>
          <w:p w:rsidR="00D759F6" w:rsidRPr="00775462" w:rsidRDefault="00D759F6" w:rsidP="00CA50CF">
            <w:pPr>
              <w:jc w:val="center"/>
              <w:rPr>
                <w:b/>
                <w:sz w:val="22"/>
                <w:szCs w:val="22"/>
                <w:lang w:eastAsia="en-US"/>
              </w:rPr>
            </w:pPr>
            <w:r w:rsidRPr="00775462">
              <w:rPr>
                <w:b/>
                <w:sz w:val="22"/>
                <w:szCs w:val="22"/>
              </w:rPr>
              <w:t>Ограничения использования земельных участков и объектов капитального строительства</w:t>
            </w:r>
          </w:p>
        </w:tc>
      </w:tr>
      <w:tr w:rsidR="00D759F6" w:rsidRPr="00775462" w:rsidTr="00CA50CF">
        <w:trPr>
          <w:trHeight w:val="206"/>
        </w:trPr>
        <w:tc>
          <w:tcPr>
            <w:tcW w:w="2376" w:type="dxa"/>
            <w:hideMark/>
          </w:tcPr>
          <w:p w:rsidR="00D759F6" w:rsidRPr="00775462" w:rsidRDefault="00D759F6" w:rsidP="00CA50CF">
            <w:pPr>
              <w:pStyle w:val="ConsNormal0"/>
              <w:spacing w:after="120"/>
              <w:ind w:firstLine="0"/>
              <w:rPr>
                <w:rFonts w:ascii="Times New Roman" w:hAnsi="Times New Roman" w:cs="Times New Roman"/>
              </w:rPr>
            </w:pPr>
            <w:r w:rsidRPr="00775462">
              <w:rPr>
                <w:rFonts w:ascii="Times New Roman" w:hAnsi="Times New Roman" w:cs="Times New Roman"/>
              </w:rPr>
              <w:t>Коммунальное обслуживание (3.1)</w:t>
            </w:r>
          </w:p>
          <w:p w:rsidR="00D759F6" w:rsidRPr="00775462" w:rsidRDefault="00D759F6" w:rsidP="00CA50CF">
            <w:pPr>
              <w:pStyle w:val="ConsNormal0"/>
              <w:ind w:firstLine="0"/>
              <w:rPr>
                <w:rFonts w:ascii="Times New Roman" w:hAnsi="Times New Roman" w:cs="Times New Roman"/>
              </w:rPr>
            </w:pPr>
            <w:proofErr w:type="spellStart"/>
            <w:r w:rsidRPr="00775462">
              <w:rPr>
                <w:rFonts w:ascii="Times New Roman" w:hAnsi="Times New Roman" w:cs="Times New Roman"/>
              </w:rPr>
              <w:t>Природно</w:t>
            </w:r>
            <w:proofErr w:type="spellEnd"/>
            <w:r w:rsidRPr="00775462">
              <w:rPr>
                <w:rFonts w:ascii="Times New Roman" w:hAnsi="Times New Roman" w:cs="Times New Roman"/>
              </w:rPr>
              <w:t>–познавательный туризм (5.2)</w:t>
            </w:r>
          </w:p>
        </w:tc>
        <w:tc>
          <w:tcPr>
            <w:tcW w:w="4678" w:type="dxa"/>
            <w:hideMark/>
          </w:tcPr>
          <w:p w:rsidR="00D759F6" w:rsidRPr="00775462" w:rsidRDefault="00D759F6" w:rsidP="00CA50CF">
            <w:pPr>
              <w:pStyle w:val="ConsNormal0"/>
              <w:ind w:firstLine="0"/>
              <w:jc w:val="both"/>
              <w:rPr>
                <w:rFonts w:ascii="Times New Roman" w:hAnsi="Times New Roman" w:cs="Times New Roman"/>
              </w:rPr>
            </w:pPr>
            <w:r w:rsidRPr="00775462">
              <w:rPr>
                <w:rFonts w:ascii="Times New Roman" w:hAnsi="Times New Roman" w:cs="Times New Roman"/>
              </w:rPr>
              <w:t>Не подлежат установлению.</w:t>
            </w:r>
          </w:p>
        </w:tc>
        <w:tc>
          <w:tcPr>
            <w:tcW w:w="2727" w:type="dxa"/>
          </w:tcPr>
          <w:p w:rsidR="00D759F6" w:rsidRPr="00775462" w:rsidRDefault="00D759F6" w:rsidP="00CA50CF">
            <w:pPr>
              <w:rPr>
                <w:sz w:val="22"/>
                <w:szCs w:val="22"/>
              </w:rPr>
            </w:pPr>
            <w:r w:rsidRPr="00775462">
              <w:rPr>
                <w:sz w:val="22"/>
                <w:szCs w:val="22"/>
              </w:rPr>
              <w:t>Ограничения использования определяются Лесным кодексом Российской Федерации.</w:t>
            </w:r>
          </w:p>
        </w:tc>
      </w:tr>
    </w:tbl>
    <w:p w:rsidR="00D759F6" w:rsidRPr="00775462" w:rsidRDefault="00D759F6" w:rsidP="00D759F6">
      <w:pPr>
        <w:pStyle w:val="S0"/>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3E241F" w:rsidRPr="00B6123F" w:rsidRDefault="003E241F" w:rsidP="00E64092">
      <w:pPr>
        <w:spacing w:line="0" w:lineRule="atLeast"/>
        <w:jc w:val="both"/>
        <w:rPr>
          <w:sz w:val="28"/>
          <w:szCs w:val="28"/>
        </w:rPr>
      </w:pPr>
    </w:p>
    <w:p w:rsidR="00CA50CF" w:rsidRDefault="00CA50CF" w:rsidP="00E64092">
      <w:pPr>
        <w:spacing w:line="0" w:lineRule="atLeast"/>
        <w:jc w:val="both"/>
        <w:rPr>
          <w:sz w:val="28"/>
          <w:szCs w:val="28"/>
        </w:rPr>
      </w:pPr>
    </w:p>
    <w:p w:rsidR="00CA50CF" w:rsidRDefault="00CA50CF">
      <w:pPr>
        <w:rPr>
          <w:sz w:val="28"/>
          <w:szCs w:val="28"/>
        </w:rPr>
      </w:pPr>
      <w:r>
        <w:rPr>
          <w:sz w:val="28"/>
          <w:szCs w:val="28"/>
        </w:rPr>
        <w:br w:type="page"/>
      </w:r>
    </w:p>
    <w:p w:rsidR="003E241F" w:rsidRPr="00B6123F" w:rsidRDefault="00CA50CF" w:rsidP="00E64092">
      <w:pPr>
        <w:spacing w:line="0" w:lineRule="atLeast"/>
        <w:jc w:val="both"/>
        <w:rPr>
          <w:sz w:val="28"/>
          <w:szCs w:val="28"/>
        </w:rPr>
      </w:pPr>
      <w:r>
        <w:rPr>
          <w:noProof/>
          <w:sz w:val="28"/>
          <w:szCs w:val="28"/>
        </w:rPr>
        <w:lastRenderedPageBreak/>
        <w:drawing>
          <wp:anchor distT="0" distB="0" distL="114300" distR="114300" simplePos="0" relativeHeight="251658240" behindDoc="1" locked="0" layoutInCell="1" allowOverlap="1">
            <wp:simplePos x="0" y="0"/>
            <wp:positionH relativeFrom="column">
              <wp:posOffset>18415</wp:posOffset>
            </wp:positionH>
            <wp:positionV relativeFrom="paragraph">
              <wp:posOffset>-635</wp:posOffset>
            </wp:positionV>
            <wp:extent cx="6209665" cy="5734050"/>
            <wp:effectExtent l="19050" t="0" r="635" b="0"/>
            <wp:wrapNone/>
            <wp:docPr id="1" name="Рисунок 0" descr="СХЕМ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1.jpg"/>
                    <pic:cNvPicPr/>
                  </pic:nvPicPr>
                  <pic:blipFill>
                    <a:blip r:embed="rId11" cstate="print"/>
                    <a:stretch>
                      <a:fillRect/>
                    </a:stretch>
                  </pic:blipFill>
                  <pic:spPr>
                    <a:xfrm>
                      <a:off x="0" y="0"/>
                      <a:ext cx="6209665" cy="5734050"/>
                    </a:xfrm>
                    <a:prstGeom prst="rect">
                      <a:avLst/>
                    </a:prstGeom>
                  </pic:spPr>
                </pic:pic>
              </a:graphicData>
            </a:graphic>
          </wp:anchor>
        </w:drawing>
      </w:r>
    </w:p>
    <w:p w:rsidR="00CA50CF" w:rsidRDefault="00CA50CF" w:rsidP="00E64092">
      <w:pPr>
        <w:spacing w:line="0" w:lineRule="atLeast"/>
        <w:jc w:val="both"/>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Pr="00CA50CF" w:rsidRDefault="00CA50CF" w:rsidP="00CA50CF">
      <w:pPr>
        <w:rPr>
          <w:sz w:val="28"/>
          <w:szCs w:val="28"/>
        </w:rPr>
      </w:pPr>
    </w:p>
    <w:p w:rsidR="00CA50CF" w:rsidRDefault="00CA50CF" w:rsidP="00CA50CF">
      <w:pPr>
        <w:rPr>
          <w:sz w:val="28"/>
          <w:szCs w:val="28"/>
        </w:rPr>
      </w:pPr>
    </w:p>
    <w:p w:rsidR="00CA50CF" w:rsidRDefault="00CA50CF" w:rsidP="00CA50CF">
      <w:pPr>
        <w:rPr>
          <w:sz w:val="28"/>
          <w:szCs w:val="28"/>
        </w:rPr>
      </w:pPr>
    </w:p>
    <w:p w:rsidR="00CA50CF" w:rsidRDefault="00CA50CF" w:rsidP="00CA50CF">
      <w:pPr>
        <w:tabs>
          <w:tab w:val="left" w:pos="2775"/>
        </w:tabs>
        <w:rPr>
          <w:sz w:val="28"/>
          <w:szCs w:val="28"/>
        </w:rPr>
      </w:pPr>
      <w:r>
        <w:rPr>
          <w:sz w:val="28"/>
          <w:szCs w:val="28"/>
        </w:rPr>
        <w:tab/>
      </w:r>
    </w:p>
    <w:p w:rsidR="00CA50CF" w:rsidRDefault="00CA50CF">
      <w:pPr>
        <w:rPr>
          <w:sz w:val="28"/>
          <w:szCs w:val="28"/>
        </w:rPr>
      </w:pPr>
      <w:r>
        <w:rPr>
          <w:sz w:val="28"/>
          <w:szCs w:val="28"/>
        </w:rPr>
        <w:br w:type="page"/>
      </w:r>
    </w:p>
    <w:p w:rsidR="00CA50CF" w:rsidRDefault="00CA50CF" w:rsidP="00CA50CF">
      <w:pPr>
        <w:tabs>
          <w:tab w:val="left" w:pos="2775"/>
        </w:tabs>
        <w:rPr>
          <w:sz w:val="28"/>
          <w:szCs w:val="28"/>
        </w:rPr>
        <w:sectPr w:rsidR="00CA50CF" w:rsidSect="0039211E">
          <w:headerReference w:type="default" r:id="rId12"/>
          <w:pgSz w:w="11906" w:h="16838"/>
          <w:pgMar w:top="851" w:right="851" w:bottom="1418" w:left="1276" w:header="709" w:footer="709" w:gutter="0"/>
          <w:cols w:space="720"/>
          <w:docGrid w:linePitch="326"/>
        </w:sectPr>
      </w:pPr>
    </w:p>
    <w:p w:rsidR="003E241F" w:rsidRPr="00CA50CF" w:rsidRDefault="00CA50CF" w:rsidP="00CA50CF">
      <w:pPr>
        <w:tabs>
          <w:tab w:val="left" w:pos="2775"/>
        </w:tabs>
        <w:rPr>
          <w:sz w:val="28"/>
          <w:szCs w:val="28"/>
        </w:rPr>
      </w:pPr>
      <w:r>
        <w:rPr>
          <w:noProof/>
          <w:sz w:val="28"/>
          <w:szCs w:val="28"/>
        </w:rPr>
        <w:lastRenderedPageBreak/>
        <w:drawing>
          <wp:anchor distT="0" distB="0" distL="114300" distR="114300" simplePos="0" relativeHeight="251659264" behindDoc="1" locked="0" layoutInCell="1" allowOverlap="1">
            <wp:simplePos x="0" y="0"/>
            <wp:positionH relativeFrom="column">
              <wp:posOffset>23495</wp:posOffset>
            </wp:positionH>
            <wp:positionV relativeFrom="paragraph">
              <wp:posOffset>-635</wp:posOffset>
            </wp:positionV>
            <wp:extent cx="9572625" cy="5743575"/>
            <wp:effectExtent l="19050" t="0" r="9525" b="0"/>
            <wp:wrapNone/>
            <wp:docPr id="3" name="Рисунок 2" descr="СХЕМ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2.jpg"/>
                    <pic:cNvPicPr/>
                  </pic:nvPicPr>
                  <pic:blipFill>
                    <a:blip r:embed="rId13" cstate="print"/>
                    <a:stretch>
                      <a:fillRect/>
                    </a:stretch>
                  </pic:blipFill>
                  <pic:spPr>
                    <a:xfrm>
                      <a:off x="0" y="0"/>
                      <a:ext cx="9572625" cy="5743575"/>
                    </a:xfrm>
                    <a:prstGeom prst="rect">
                      <a:avLst/>
                    </a:prstGeom>
                  </pic:spPr>
                </pic:pic>
              </a:graphicData>
            </a:graphic>
          </wp:anchor>
        </w:drawing>
      </w:r>
    </w:p>
    <w:sectPr w:rsidR="003E241F" w:rsidRPr="00CA50CF" w:rsidSect="001B5B2C">
      <w:pgSz w:w="16838" w:h="11906" w:orient="landscape"/>
      <w:pgMar w:top="1276" w:right="851" w:bottom="851" w:left="1418" w:header="709" w:footer="709"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0CF" w:rsidRDefault="00CA50CF" w:rsidP="00FD10D1">
      <w:r>
        <w:separator/>
      </w:r>
    </w:p>
  </w:endnote>
  <w:endnote w:type="continuationSeparator" w:id="0">
    <w:p w:rsidR="00CA50CF" w:rsidRDefault="00CA50CF" w:rsidP="00FD10D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0CF" w:rsidRDefault="00CA50CF" w:rsidP="00FD10D1">
      <w:r>
        <w:separator/>
      </w:r>
    </w:p>
  </w:footnote>
  <w:footnote w:type="continuationSeparator" w:id="0">
    <w:p w:rsidR="00CA50CF" w:rsidRDefault="00CA50CF" w:rsidP="00FD10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0CF" w:rsidRDefault="00CA50CF" w:rsidP="0039211E">
    <w:pPr>
      <w:pStyle w:val="af5"/>
    </w:pPr>
  </w:p>
  <w:p w:rsidR="00CA50CF" w:rsidRDefault="00CA50CF">
    <w:pPr>
      <w:pStyle w:val="af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654D5"/>
    <w:multiLevelType w:val="hybridMultilevel"/>
    <w:tmpl w:val="69B2291E"/>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39F20BA"/>
    <w:multiLevelType w:val="hybridMultilevel"/>
    <w:tmpl w:val="5EF8B1A6"/>
    <w:lvl w:ilvl="0" w:tplc="55FC00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3F8661E"/>
    <w:multiLevelType w:val="hybridMultilevel"/>
    <w:tmpl w:val="D2C44EC2"/>
    <w:lvl w:ilvl="0" w:tplc="FE4A0C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3E23C3"/>
    <w:multiLevelType w:val="hybridMultilevel"/>
    <w:tmpl w:val="5D5C3052"/>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06E22A0A"/>
    <w:multiLevelType w:val="hybridMultilevel"/>
    <w:tmpl w:val="91201A88"/>
    <w:lvl w:ilvl="0" w:tplc="CEAC3DE2">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076E483E"/>
    <w:multiLevelType w:val="hybridMultilevel"/>
    <w:tmpl w:val="7B087908"/>
    <w:lvl w:ilvl="0" w:tplc="04190011">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09C630AF"/>
    <w:multiLevelType w:val="hybridMultilevel"/>
    <w:tmpl w:val="ECBECEAC"/>
    <w:lvl w:ilvl="0" w:tplc="FE4A0C10">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108C013D"/>
    <w:multiLevelType w:val="hybridMultilevel"/>
    <w:tmpl w:val="6C48907A"/>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13D927BD"/>
    <w:multiLevelType w:val="hybridMultilevel"/>
    <w:tmpl w:val="4EDCC588"/>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151A3879"/>
    <w:multiLevelType w:val="hybridMultilevel"/>
    <w:tmpl w:val="1968FB70"/>
    <w:lvl w:ilvl="0" w:tplc="BBA674B8">
      <w:start w:val="1"/>
      <w:numFmt w:val="decimal"/>
      <w:pStyle w:val="a"/>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0">
    <w:nsid w:val="19FA483E"/>
    <w:multiLevelType w:val="hybridMultilevel"/>
    <w:tmpl w:val="19C02C46"/>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1B1A601E"/>
    <w:multiLevelType w:val="hybridMultilevel"/>
    <w:tmpl w:val="3C5861DE"/>
    <w:lvl w:ilvl="0" w:tplc="A754F4F4">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1BE2708F"/>
    <w:multiLevelType w:val="hybridMultilevel"/>
    <w:tmpl w:val="C7E2AACA"/>
    <w:lvl w:ilvl="0" w:tplc="A754F4F4">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13C385F"/>
    <w:multiLevelType w:val="multilevel"/>
    <w:tmpl w:val="83EC5FA6"/>
    <w:lvl w:ilvl="0">
      <w:start w:val="1"/>
      <w:numFmt w:val="decimal"/>
      <w:lvlText w:val="%1."/>
      <w:lvlJc w:val="left"/>
      <w:pPr>
        <w:ind w:left="1110" w:hanging="1110"/>
      </w:pPr>
    </w:lvl>
    <w:lvl w:ilvl="1">
      <w:start w:val="1"/>
      <w:numFmt w:val="decimal"/>
      <w:lvlText w:val="%1.%2)"/>
      <w:lvlJc w:val="left"/>
      <w:pPr>
        <w:ind w:left="1677" w:hanging="1110"/>
      </w:pPr>
    </w:lvl>
    <w:lvl w:ilvl="2">
      <w:start w:val="1"/>
      <w:numFmt w:val="decimal"/>
      <w:lvlText w:val="%1.%2)%3."/>
      <w:lvlJc w:val="left"/>
      <w:pPr>
        <w:ind w:left="2244" w:hanging="1110"/>
      </w:pPr>
    </w:lvl>
    <w:lvl w:ilvl="3">
      <w:start w:val="1"/>
      <w:numFmt w:val="decimal"/>
      <w:lvlText w:val="%1.%2)%3.%4."/>
      <w:lvlJc w:val="left"/>
      <w:pPr>
        <w:ind w:left="2811" w:hanging="1110"/>
      </w:pPr>
    </w:lvl>
    <w:lvl w:ilvl="4">
      <w:start w:val="1"/>
      <w:numFmt w:val="decimal"/>
      <w:lvlText w:val="%1.%2)%3.%4.%5."/>
      <w:lvlJc w:val="left"/>
      <w:pPr>
        <w:ind w:left="3378" w:hanging="1110"/>
      </w:pPr>
    </w:lvl>
    <w:lvl w:ilvl="5">
      <w:start w:val="1"/>
      <w:numFmt w:val="decimal"/>
      <w:lvlText w:val="%1.%2)%3.%4.%5.%6."/>
      <w:lvlJc w:val="left"/>
      <w:pPr>
        <w:ind w:left="4275" w:hanging="1440"/>
      </w:pPr>
    </w:lvl>
    <w:lvl w:ilvl="6">
      <w:start w:val="1"/>
      <w:numFmt w:val="decimal"/>
      <w:lvlText w:val="%1.%2)%3.%4.%5.%6.%7."/>
      <w:lvlJc w:val="left"/>
      <w:pPr>
        <w:ind w:left="4842" w:hanging="1440"/>
      </w:pPr>
    </w:lvl>
    <w:lvl w:ilvl="7">
      <w:start w:val="1"/>
      <w:numFmt w:val="decimal"/>
      <w:lvlText w:val="%1.%2)%3.%4.%5.%6.%7.%8."/>
      <w:lvlJc w:val="left"/>
      <w:pPr>
        <w:ind w:left="5769" w:hanging="1800"/>
      </w:pPr>
    </w:lvl>
    <w:lvl w:ilvl="8">
      <w:start w:val="1"/>
      <w:numFmt w:val="decimal"/>
      <w:lvlText w:val="%1.%2)%3.%4.%5.%6.%7.%8.%9."/>
      <w:lvlJc w:val="left"/>
      <w:pPr>
        <w:ind w:left="6336" w:hanging="1800"/>
      </w:pPr>
    </w:lvl>
  </w:abstractNum>
  <w:abstractNum w:abstractNumId="14">
    <w:nsid w:val="238F5BEF"/>
    <w:multiLevelType w:val="hybridMultilevel"/>
    <w:tmpl w:val="6574B34C"/>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23C73AA5"/>
    <w:multiLevelType w:val="hybridMultilevel"/>
    <w:tmpl w:val="F4226928"/>
    <w:lvl w:ilvl="0" w:tplc="F58C9136">
      <w:start w:val="1"/>
      <w:numFmt w:val="bullet"/>
      <w:lvlText w:val=""/>
      <w:lvlJc w:val="left"/>
      <w:pPr>
        <w:ind w:left="1287" w:hanging="360"/>
      </w:pPr>
      <w:rPr>
        <w:rFonts w:ascii="Symbol" w:hAnsi="Symbol" w:hint="default"/>
      </w:rPr>
    </w:lvl>
    <w:lvl w:ilvl="1" w:tplc="53B2289A">
      <w:start w:val="1"/>
      <w:numFmt w:val="decimal"/>
      <w:lvlText w:val="%2."/>
      <w:lvlJc w:val="left"/>
      <w:pPr>
        <w:tabs>
          <w:tab w:val="num" w:pos="1440"/>
        </w:tabs>
        <w:ind w:left="1440" w:hanging="360"/>
      </w:pPr>
    </w:lvl>
    <w:lvl w:ilvl="2" w:tplc="FCE2280A">
      <w:start w:val="1"/>
      <w:numFmt w:val="decimal"/>
      <w:lvlText w:val="%3."/>
      <w:lvlJc w:val="left"/>
      <w:pPr>
        <w:tabs>
          <w:tab w:val="num" w:pos="2160"/>
        </w:tabs>
        <w:ind w:left="2160" w:hanging="360"/>
      </w:pPr>
    </w:lvl>
    <w:lvl w:ilvl="3" w:tplc="7180B9EC">
      <w:start w:val="1"/>
      <w:numFmt w:val="decimal"/>
      <w:lvlText w:val="%4."/>
      <w:lvlJc w:val="left"/>
      <w:pPr>
        <w:tabs>
          <w:tab w:val="num" w:pos="2880"/>
        </w:tabs>
        <w:ind w:left="2880" w:hanging="360"/>
      </w:pPr>
    </w:lvl>
    <w:lvl w:ilvl="4" w:tplc="18B2B9A8">
      <w:start w:val="1"/>
      <w:numFmt w:val="decimal"/>
      <w:lvlText w:val="%5."/>
      <w:lvlJc w:val="left"/>
      <w:pPr>
        <w:tabs>
          <w:tab w:val="num" w:pos="3600"/>
        </w:tabs>
        <w:ind w:left="3600" w:hanging="360"/>
      </w:pPr>
    </w:lvl>
    <w:lvl w:ilvl="5" w:tplc="E8349D76">
      <w:start w:val="1"/>
      <w:numFmt w:val="decimal"/>
      <w:lvlText w:val="%6."/>
      <w:lvlJc w:val="left"/>
      <w:pPr>
        <w:tabs>
          <w:tab w:val="num" w:pos="4320"/>
        </w:tabs>
        <w:ind w:left="4320" w:hanging="360"/>
      </w:pPr>
    </w:lvl>
    <w:lvl w:ilvl="6" w:tplc="39A86A8E">
      <w:start w:val="1"/>
      <w:numFmt w:val="decimal"/>
      <w:lvlText w:val="%7."/>
      <w:lvlJc w:val="left"/>
      <w:pPr>
        <w:tabs>
          <w:tab w:val="num" w:pos="5040"/>
        </w:tabs>
        <w:ind w:left="5040" w:hanging="360"/>
      </w:pPr>
    </w:lvl>
    <w:lvl w:ilvl="7" w:tplc="3E4A25C2">
      <w:start w:val="1"/>
      <w:numFmt w:val="decimal"/>
      <w:lvlText w:val="%8."/>
      <w:lvlJc w:val="left"/>
      <w:pPr>
        <w:tabs>
          <w:tab w:val="num" w:pos="5760"/>
        </w:tabs>
        <w:ind w:left="5760" w:hanging="360"/>
      </w:pPr>
    </w:lvl>
    <w:lvl w:ilvl="8" w:tplc="E7A090B8">
      <w:start w:val="1"/>
      <w:numFmt w:val="decimal"/>
      <w:lvlText w:val="%9."/>
      <w:lvlJc w:val="left"/>
      <w:pPr>
        <w:tabs>
          <w:tab w:val="num" w:pos="6480"/>
        </w:tabs>
        <w:ind w:left="6480" w:hanging="360"/>
      </w:pPr>
    </w:lvl>
  </w:abstractNum>
  <w:abstractNum w:abstractNumId="16">
    <w:nsid w:val="25CF368C"/>
    <w:multiLevelType w:val="hybridMultilevel"/>
    <w:tmpl w:val="EA94E318"/>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2E69314C"/>
    <w:multiLevelType w:val="hybridMultilevel"/>
    <w:tmpl w:val="CEECB3BC"/>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30074561"/>
    <w:multiLevelType w:val="hybridMultilevel"/>
    <w:tmpl w:val="F1F62516"/>
    <w:lvl w:ilvl="0" w:tplc="55FC0046">
      <w:start w:val="1"/>
      <w:numFmt w:val="decimal"/>
      <w:lvlText w:val="%1."/>
      <w:lvlJc w:val="left"/>
      <w:pPr>
        <w:ind w:left="1543" w:hanging="975"/>
      </w:pPr>
      <w:rPr>
        <w:rFonts w:ascii="Times New Roman" w:hAnsi="Times New Roman" w:cs="Times New Roman" w:hint="default"/>
      </w:rPr>
    </w:lvl>
    <w:lvl w:ilvl="1" w:tplc="04190003" w:tentative="1">
      <w:start w:val="1"/>
      <w:numFmt w:val="lowerLetter"/>
      <w:lvlText w:val="%2."/>
      <w:lvlJc w:val="left"/>
      <w:pPr>
        <w:ind w:left="1788" w:hanging="360"/>
      </w:pPr>
    </w:lvl>
    <w:lvl w:ilvl="2" w:tplc="04190005" w:tentative="1">
      <w:start w:val="1"/>
      <w:numFmt w:val="lowerRoman"/>
      <w:lvlText w:val="%3."/>
      <w:lvlJc w:val="right"/>
      <w:pPr>
        <w:ind w:left="2508" w:hanging="180"/>
      </w:pPr>
    </w:lvl>
    <w:lvl w:ilvl="3" w:tplc="04190001" w:tentative="1">
      <w:start w:val="1"/>
      <w:numFmt w:val="decimal"/>
      <w:lvlText w:val="%4."/>
      <w:lvlJc w:val="left"/>
      <w:pPr>
        <w:ind w:left="3228" w:hanging="360"/>
      </w:pPr>
    </w:lvl>
    <w:lvl w:ilvl="4" w:tplc="04190003" w:tentative="1">
      <w:start w:val="1"/>
      <w:numFmt w:val="lowerLetter"/>
      <w:lvlText w:val="%5."/>
      <w:lvlJc w:val="left"/>
      <w:pPr>
        <w:ind w:left="3948" w:hanging="360"/>
      </w:pPr>
    </w:lvl>
    <w:lvl w:ilvl="5" w:tplc="04190005" w:tentative="1">
      <w:start w:val="1"/>
      <w:numFmt w:val="lowerRoman"/>
      <w:lvlText w:val="%6."/>
      <w:lvlJc w:val="right"/>
      <w:pPr>
        <w:ind w:left="4668" w:hanging="180"/>
      </w:pPr>
    </w:lvl>
    <w:lvl w:ilvl="6" w:tplc="04190001" w:tentative="1">
      <w:start w:val="1"/>
      <w:numFmt w:val="decimal"/>
      <w:lvlText w:val="%7."/>
      <w:lvlJc w:val="left"/>
      <w:pPr>
        <w:ind w:left="5388" w:hanging="360"/>
      </w:pPr>
    </w:lvl>
    <w:lvl w:ilvl="7" w:tplc="04190003" w:tentative="1">
      <w:start w:val="1"/>
      <w:numFmt w:val="lowerLetter"/>
      <w:lvlText w:val="%8."/>
      <w:lvlJc w:val="left"/>
      <w:pPr>
        <w:ind w:left="6108" w:hanging="360"/>
      </w:pPr>
    </w:lvl>
    <w:lvl w:ilvl="8" w:tplc="04190005" w:tentative="1">
      <w:start w:val="1"/>
      <w:numFmt w:val="lowerRoman"/>
      <w:lvlText w:val="%9."/>
      <w:lvlJc w:val="right"/>
      <w:pPr>
        <w:ind w:left="6828" w:hanging="180"/>
      </w:pPr>
    </w:lvl>
  </w:abstractNum>
  <w:abstractNum w:abstractNumId="19">
    <w:nsid w:val="355B283C"/>
    <w:multiLevelType w:val="hybridMultilevel"/>
    <w:tmpl w:val="8F7CFE24"/>
    <w:lvl w:ilvl="0" w:tplc="0284C15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35EA7F4C"/>
    <w:multiLevelType w:val="hybridMultilevel"/>
    <w:tmpl w:val="BC6AB85A"/>
    <w:lvl w:ilvl="0" w:tplc="BF0CB004">
      <w:start w:val="1"/>
      <w:numFmt w:val="bullet"/>
      <w:lvlText w:val=""/>
      <w:lvlJc w:val="left"/>
      <w:pPr>
        <w:ind w:left="1429"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38DD3643"/>
    <w:multiLevelType w:val="hybridMultilevel"/>
    <w:tmpl w:val="E8B876AA"/>
    <w:lvl w:ilvl="0" w:tplc="55FC00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BE91612"/>
    <w:multiLevelType w:val="hybridMultilevel"/>
    <w:tmpl w:val="0040F538"/>
    <w:lvl w:ilvl="0" w:tplc="FE4A0C10">
      <w:start w:val="1"/>
      <w:numFmt w:val="decimal"/>
      <w:pStyle w:val="a0"/>
      <w:lvlText w:val="%1)"/>
      <w:lvlJc w:val="left"/>
      <w:pPr>
        <w:ind w:left="720" w:hanging="360"/>
      </w:p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23">
    <w:nsid w:val="407D3372"/>
    <w:multiLevelType w:val="hybridMultilevel"/>
    <w:tmpl w:val="91725AEC"/>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476F324F"/>
    <w:multiLevelType w:val="hybridMultilevel"/>
    <w:tmpl w:val="46048402"/>
    <w:lvl w:ilvl="0" w:tplc="04190011">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479B3F42"/>
    <w:multiLevelType w:val="hybridMultilevel"/>
    <w:tmpl w:val="F07C63E4"/>
    <w:lvl w:ilvl="0" w:tplc="A1CA7418">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6">
    <w:nsid w:val="4B2A5530"/>
    <w:multiLevelType w:val="hybridMultilevel"/>
    <w:tmpl w:val="BD32DA36"/>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50535000"/>
    <w:multiLevelType w:val="hybridMultilevel"/>
    <w:tmpl w:val="BEE86638"/>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15D1F2D"/>
    <w:multiLevelType w:val="hybridMultilevel"/>
    <w:tmpl w:val="56B24C38"/>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523867FC"/>
    <w:multiLevelType w:val="hybridMultilevel"/>
    <w:tmpl w:val="F4E6E312"/>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5320369F"/>
    <w:multiLevelType w:val="hybridMultilevel"/>
    <w:tmpl w:val="75AA8036"/>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559A3612"/>
    <w:multiLevelType w:val="multilevel"/>
    <w:tmpl w:val="06008D02"/>
    <w:lvl w:ilvl="0">
      <w:start w:val="1"/>
      <w:numFmt w:val="decimal"/>
      <w:lvlText w:val="%1."/>
      <w:lvlJc w:val="left"/>
      <w:pPr>
        <w:ind w:left="1185" w:hanging="1185"/>
      </w:pPr>
      <w:rPr>
        <w:rFonts w:hint="default"/>
      </w:rPr>
    </w:lvl>
    <w:lvl w:ilvl="1">
      <w:start w:val="1"/>
      <w:numFmt w:val="decimal"/>
      <w:lvlText w:val="%1.%2)"/>
      <w:lvlJc w:val="left"/>
      <w:pPr>
        <w:ind w:left="1752" w:hanging="1185"/>
      </w:pPr>
      <w:rPr>
        <w:rFonts w:hint="default"/>
      </w:rPr>
    </w:lvl>
    <w:lvl w:ilvl="2">
      <w:start w:val="1"/>
      <w:numFmt w:val="decimal"/>
      <w:lvlText w:val="%1.%2)%3."/>
      <w:lvlJc w:val="left"/>
      <w:pPr>
        <w:ind w:left="2319" w:hanging="1185"/>
      </w:pPr>
      <w:rPr>
        <w:rFonts w:hint="default"/>
      </w:rPr>
    </w:lvl>
    <w:lvl w:ilvl="3">
      <w:start w:val="1"/>
      <w:numFmt w:val="decimal"/>
      <w:lvlText w:val="%1.%2)%3.%4."/>
      <w:lvlJc w:val="left"/>
      <w:pPr>
        <w:ind w:left="2886" w:hanging="1185"/>
      </w:pPr>
      <w:rPr>
        <w:rFonts w:hint="default"/>
      </w:rPr>
    </w:lvl>
    <w:lvl w:ilvl="4">
      <w:start w:val="1"/>
      <w:numFmt w:val="decimal"/>
      <w:lvlText w:val="%1.%2)%3.%4.%5."/>
      <w:lvlJc w:val="left"/>
      <w:pPr>
        <w:ind w:left="3453" w:hanging="1185"/>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2">
    <w:nsid w:val="575A72EA"/>
    <w:multiLevelType w:val="hybridMultilevel"/>
    <w:tmpl w:val="AC2CC188"/>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8EB78DB"/>
    <w:multiLevelType w:val="multilevel"/>
    <w:tmpl w:val="5338E16A"/>
    <w:lvl w:ilvl="0">
      <w:start w:val="1"/>
      <w:numFmt w:val="decimal"/>
      <w:lvlText w:val="%1."/>
      <w:lvlJc w:val="left"/>
      <w:pPr>
        <w:ind w:left="1185" w:hanging="1185"/>
      </w:pPr>
      <w:rPr>
        <w:rFonts w:hint="default"/>
      </w:rPr>
    </w:lvl>
    <w:lvl w:ilvl="1">
      <w:start w:val="1"/>
      <w:numFmt w:val="decimal"/>
      <w:lvlText w:val="%1.%2)"/>
      <w:lvlJc w:val="left"/>
      <w:pPr>
        <w:ind w:left="1752" w:hanging="1185"/>
      </w:pPr>
      <w:rPr>
        <w:rFonts w:hint="default"/>
      </w:rPr>
    </w:lvl>
    <w:lvl w:ilvl="2">
      <w:start w:val="1"/>
      <w:numFmt w:val="decimal"/>
      <w:lvlText w:val="%1.%2)%3."/>
      <w:lvlJc w:val="left"/>
      <w:pPr>
        <w:ind w:left="2319" w:hanging="1185"/>
      </w:pPr>
      <w:rPr>
        <w:rFonts w:hint="default"/>
      </w:rPr>
    </w:lvl>
    <w:lvl w:ilvl="3">
      <w:start w:val="1"/>
      <w:numFmt w:val="decimal"/>
      <w:lvlText w:val="%1.%2)%3.%4."/>
      <w:lvlJc w:val="left"/>
      <w:pPr>
        <w:ind w:left="2886" w:hanging="1185"/>
      </w:pPr>
      <w:rPr>
        <w:rFonts w:hint="default"/>
      </w:rPr>
    </w:lvl>
    <w:lvl w:ilvl="4">
      <w:start w:val="1"/>
      <w:numFmt w:val="decimal"/>
      <w:lvlText w:val="%1.%2)%3.%4.%5."/>
      <w:lvlJc w:val="left"/>
      <w:pPr>
        <w:ind w:left="3453" w:hanging="1185"/>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4">
    <w:nsid w:val="593D374E"/>
    <w:multiLevelType w:val="hybridMultilevel"/>
    <w:tmpl w:val="D2FED894"/>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5DEB446F"/>
    <w:multiLevelType w:val="hybridMultilevel"/>
    <w:tmpl w:val="501A5F90"/>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6091610B"/>
    <w:multiLevelType w:val="hybridMultilevel"/>
    <w:tmpl w:val="7A209436"/>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67E622F5"/>
    <w:multiLevelType w:val="hybridMultilevel"/>
    <w:tmpl w:val="735885E6"/>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696B0833"/>
    <w:multiLevelType w:val="hybridMultilevel"/>
    <w:tmpl w:val="88687AFC"/>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6CCF0D7F"/>
    <w:multiLevelType w:val="hybridMultilevel"/>
    <w:tmpl w:val="DC1CD27E"/>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713F51C2"/>
    <w:multiLevelType w:val="hybridMultilevel"/>
    <w:tmpl w:val="07F0BAC6"/>
    <w:lvl w:ilvl="0" w:tplc="FE4A0C10">
      <w:start w:val="1"/>
      <w:numFmt w:val="decimal"/>
      <w:pStyle w:val="a1"/>
      <w:lvlText w:val="%1)"/>
      <w:lvlJc w:val="left"/>
      <w:pPr>
        <w:ind w:left="720" w:hanging="360"/>
      </w:pPr>
      <w:rPr>
        <w:rFonts w:ascii="Times New Roman" w:eastAsia="Times New Roman" w:hAnsi="Times New Roman" w:cs="Times New Roman"/>
        <w:i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75035494"/>
    <w:multiLevelType w:val="multilevel"/>
    <w:tmpl w:val="E9A87324"/>
    <w:lvl w:ilvl="0">
      <w:start w:val="1"/>
      <w:numFmt w:val="decimal"/>
      <w:lvlText w:val="%1."/>
      <w:lvlJc w:val="left"/>
      <w:pPr>
        <w:ind w:left="1185" w:hanging="1185"/>
      </w:pPr>
      <w:rPr>
        <w:rFonts w:hint="default"/>
      </w:rPr>
    </w:lvl>
    <w:lvl w:ilvl="1">
      <w:start w:val="1"/>
      <w:numFmt w:val="decimal"/>
      <w:lvlText w:val="%1.%2)"/>
      <w:lvlJc w:val="left"/>
      <w:pPr>
        <w:ind w:left="1752" w:hanging="1185"/>
      </w:pPr>
      <w:rPr>
        <w:rFonts w:hint="default"/>
      </w:rPr>
    </w:lvl>
    <w:lvl w:ilvl="2">
      <w:start w:val="1"/>
      <w:numFmt w:val="decimal"/>
      <w:lvlText w:val="%1.%2)%3."/>
      <w:lvlJc w:val="left"/>
      <w:pPr>
        <w:ind w:left="2319" w:hanging="1185"/>
      </w:pPr>
      <w:rPr>
        <w:rFonts w:hint="default"/>
      </w:rPr>
    </w:lvl>
    <w:lvl w:ilvl="3">
      <w:start w:val="1"/>
      <w:numFmt w:val="decimal"/>
      <w:lvlText w:val="%1.%2)%3.%4."/>
      <w:lvlJc w:val="left"/>
      <w:pPr>
        <w:ind w:left="2886" w:hanging="1185"/>
      </w:pPr>
      <w:rPr>
        <w:rFonts w:hint="default"/>
      </w:rPr>
    </w:lvl>
    <w:lvl w:ilvl="4">
      <w:start w:val="1"/>
      <w:numFmt w:val="decimal"/>
      <w:lvlText w:val="%1.%2)%3.%4.%5."/>
      <w:lvlJc w:val="left"/>
      <w:pPr>
        <w:ind w:left="3453" w:hanging="1185"/>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2">
    <w:nsid w:val="77B22AAE"/>
    <w:multiLevelType w:val="hybridMultilevel"/>
    <w:tmpl w:val="38E63318"/>
    <w:lvl w:ilvl="0" w:tplc="04190011">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7CF0E64"/>
    <w:multiLevelType w:val="hybridMultilevel"/>
    <w:tmpl w:val="644C0DC4"/>
    <w:lvl w:ilvl="0" w:tplc="55FC00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903319D"/>
    <w:multiLevelType w:val="hybridMultilevel"/>
    <w:tmpl w:val="10AE4DE4"/>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795F779B"/>
    <w:multiLevelType w:val="hybridMultilevel"/>
    <w:tmpl w:val="780286C6"/>
    <w:lvl w:ilvl="0" w:tplc="55FC004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7A6D035D"/>
    <w:multiLevelType w:val="hybridMultilevel"/>
    <w:tmpl w:val="46161FA2"/>
    <w:lvl w:ilvl="0" w:tplc="55FC004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C272589"/>
    <w:multiLevelType w:val="hybridMultilevel"/>
    <w:tmpl w:val="6D782AEA"/>
    <w:lvl w:ilvl="0" w:tplc="FE4A0C10">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40"/>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35"/>
  </w:num>
  <w:num w:numId="8">
    <w:abstractNumId w:val="27"/>
  </w:num>
  <w:num w:numId="9">
    <w:abstractNumId w:val="38"/>
  </w:num>
  <w:num w:numId="10">
    <w:abstractNumId w:val="37"/>
  </w:num>
  <w:num w:numId="11">
    <w:abstractNumId w:val="11"/>
  </w:num>
  <w:num w:numId="12">
    <w:abstractNumId w:val="6"/>
  </w:num>
  <w:num w:numId="13">
    <w:abstractNumId w:val="45"/>
  </w:num>
  <w:num w:numId="14">
    <w:abstractNumId w:val="4"/>
  </w:num>
  <w:num w:numId="15">
    <w:abstractNumId w:val="20"/>
  </w:num>
  <w:num w:numId="16">
    <w:abstractNumId w:val="47"/>
  </w:num>
  <w:num w:numId="17">
    <w:abstractNumId w:val="26"/>
  </w:num>
  <w:num w:numId="18">
    <w:abstractNumId w:val="14"/>
  </w:num>
  <w:num w:numId="19">
    <w:abstractNumId w:val="19"/>
  </w:num>
  <w:num w:numId="20">
    <w:abstractNumId w:val="15"/>
  </w:num>
  <w:num w:numId="21">
    <w:abstractNumId w:val="28"/>
  </w:num>
  <w:num w:numId="22">
    <w:abstractNumId w:val="7"/>
  </w:num>
  <w:num w:numId="23">
    <w:abstractNumId w:val="16"/>
  </w:num>
  <w:num w:numId="24">
    <w:abstractNumId w:val="0"/>
  </w:num>
  <w:num w:numId="25">
    <w:abstractNumId w:val="42"/>
  </w:num>
  <w:num w:numId="26">
    <w:abstractNumId w:val="12"/>
  </w:num>
  <w:num w:numId="27">
    <w:abstractNumId w:val="23"/>
  </w:num>
  <w:num w:numId="28">
    <w:abstractNumId w:val="29"/>
  </w:num>
  <w:num w:numId="29">
    <w:abstractNumId w:val="39"/>
  </w:num>
  <w:num w:numId="30">
    <w:abstractNumId w:val="30"/>
  </w:num>
  <w:num w:numId="31">
    <w:abstractNumId w:val="36"/>
  </w:num>
  <w:num w:numId="32">
    <w:abstractNumId w:val="34"/>
  </w:num>
  <w:num w:numId="33">
    <w:abstractNumId w:val="10"/>
  </w:num>
  <w:num w:numId="34">
    <w:abstractNumId w:val="32"/>
  </w:num>
  <w:num w:numId="35">
    <w:abstractNumId w:val="44"/>
  </w:num>
  <w:num w:numId="36">
    <w:abstractNumId w:val="17"/>
  </w:num>
  <w:num w:numId="37">
    <w:abstractNumId w:val="8"/>
  </w:num>
  <w:num w:numId="38">
    <w:abstractNumId w:val="13"/>
  </w:num>
  <w:num w:numId="39">
    <w:abstractNumId w:val="24"/>
  </w:num>
  <w:num w:numId="40">
    <w:abstractNumId w:val="46"/>
  </w:num>
  <w:num w:numId="41">
    <w:abstractNumId w:val="25"/>
  </w:num>
  <w:num w:numId="42">
    <w:abstractNumId w:val="21"/>
  </w:num>
  <w:num w:numId="43">
    <w:abstractNumId w:val="2"/>
  </w:num>
  <w:num w:numId="44">
    <w:abstractNumId w:val="1"/>
  </w:num>
  <w:num w:numId="45">
    <w:abstractNumId w:val="43"/>
  </w:num>
  <w:num w:numId="46">
    <w:abstractNumId w:val="41"/>
  </w:num>
  <w:num w:numId="47">
    <w:abstractNumId w:val="31"/>
  </w:num>
  <w:num w:numId="48">
    <w:abstractNumId w:val="33"/>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727C99"/>
    <w:rsid w:val="00043BB6"/>
    <w:rsid w:val="0009139D"/>
    <w:rsid w:val="001205AC"/>
    <w:rsid w:val="00125531"/>
    <w:rsid w:val="00153BBD"/>
    <w:rsid w:val="00175C48"/>
    <w:rsid w:val="001B5B2C"/>
    <w:rsid w:val="002A7F5D"/>
    <w:rsid w:val="002B271A"/>
    <w:rsid w:val="002C3E9E"/>
    <w:rsid w:val="00322770"/>
    <w:rsid w:val="00343C92"/>
    <w:rsid w:val="0039211E"/>
    <w:rsid w:val="003B4259"/>
    <w:rsid w:val="003C4316"/>
    <w:rsid w:val="003C43CA"/>
    <w:rsid w:val="003E241F"/>
    <w:rsid w:val="003E65EA"/>
    <w:rsid w:val="004A5A7D"/>
    <w:rsid w:val="004E0FBC"/>
    <w:rsid w:val="00562EBF"/>
    <w:rsid w:val="006304F8"/>
    <w:rsid w:val="006F048B"/>
    <w:rsid w:val="007051FD"/>
    <w:rsid w:val="0072099F"/>
    <w:rsid w:val="00722224"/>
    <w:rsid w:val="00727C99"/>
    <w:rsid w:val="0075067F"/>
    <w:rsid w:val="00781A30"/>
    <w:rsid w:val="007B25A2"/>
    <w:rsid w:val="0081462C"/>
    <w:rsid w:val="00821595"/>
    <w:rsid w:val="00821C84"/>
    <w:rsid w:val="00924F17"/>
    <w:rsid w:val="00984DA5"/>
    <w:rsid w:val="009B75E2"/>
    <w:rsid w:val="009F1CD5"/>
    <w:rsid w:val="00A7626C"/>
    <w:rsid w:val="00B27D3A"/>
    <w:rsid w:val="00B43B12"/>
    <w:rsid w:val="00B6123F"/>
    <w:rsid w:val="00BB699C"/>
    <w:rsid w:val="00BC3247"/>
    <w:rsid w:val="00BE7210"/>
    <w:rsid w:val="00C0213F"/>
    <w:rsid w:val="00C46359"/>
    <w:rsid w:val="00C47B78"/>
    <w:rsid w:val="00C96815"/>
    <w:rsid w:val="00CA50CF"/>
    <w:rsid w:val="00CE16E5"/>
    <w:rsid w:val="00D2726A"/>
    <w:rsid w:val="00D45187"/>
    <w:rsid w:val="00D759F6"/>
    <w:rsid w:val="00D87EE1"/>
    <w:rsid w:val="00E55734"/>
    <w:rsid w:val="00E64092"/>
    <w:rsid w:val="00F11961"/>
    <w:rsid w:val="00F27FE0"/>
    <w:rsid w:val="00FD10D1"/>
    <w:rsid w:val="00FE0A04"/>
    <w:rsid w:val="00FE4BB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35" w:qFormat="1"/>
    <w:lsdException w:name="table of figures" w:uiPriority="0"/>
    <w:lsdException w:name="annotation reference" w:uiPriority="0"/>
    <w:lsdException w:name="page number" w:uiPriority="0"/>
    <w:lsdException w:name="List"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9139D"/>
    <w:rPr>
      <w:rFonts w:ascii="Times New Roman" w:eastAsia="Times New Roman" w:hAnsi="Times New Roman"/>
      <w:sz w:val="24"/>
    </w:rPr>
  </w:style>
  <w:style w:type="paragraph" w:styleId="1">
    <w:name w:val="heading 1"/>
    <w:basedOn w:val="a2"/>
    <w:next w:val="a2"/>
    <w:link w:val="10"/>
    <w:uiPriority w:val="99"/>
    <w:qFormat/>
    <w:rsid w:val="00BC3247"/>
    <w:pPr>
      <w:widowControl w:val="0"/>
      <w:autoSpaceDE w:val="0"/>
      <w:autoSpaceDN w:val="0"/>
      <w:adjustRightInd w:val="0"/>
      <w:spacing w:before="108" w:after="108"/>
      <w:jc w:val="center"/>
      <w:outlineLvl w:val="0"/>
    </w:pPr>
    <w:rPr>
      <w:rFonts w:ascii="Arial" w:hAnsi="Arial" w:cs="Arial"/>
      <w:b/>
      <w:bCs/>
      <w:color w:val="26282F"/>
      <w:szCs w:val="24"/>
    </w:rPr>
  </w:style>
  <w:style w:type="paragraph" w:styleId="2">
    <w:name w:val="heading 2"/>
    <w:basedOn w:val="1"/>
    <w:next w:val="a2"/>
    <w:link w:val="20"/>
    <w:qFormat/>
    <w:rsid w:val="00BC3247"/>
    <w:pPr>
      <w:outlineLvl w:val="1"/>
    </w:pPr>
  </w:style>
  <w:style w:type="paragraph" w:styleId="3">
    <w:name w:val="heading 3"/>
    <w:basedOn w:val="2"/>
    <w:next w:val="a2"/>
    <w:link w:val="30"/>
    <w:qFormat/>
    <w:rsid w:val="00BC3247"/>
    <w:pPr>
      <w:outlineLvl w:val="2"/>
    </w:pPr>
  </w:style>
  <w:style w:type="paragraph" w:styleId="4">
    <w:name w:val="heading 4"/>
    <w:basedOn w:val="3"/>
    <w:next w:val="a2"/>
    <w:link w:val="40"/>
    <w:qFormat/>
    <w:rsid w:val="00BC3247"/>
    <w:pPr>
      <w:outlineLvl w:val="3"/>
    </w:pPr>
  </w:style>
  <w:style w:type="paragraph" w:styleId="5">
    <w:name w:val="heading 5"/>
    <w:basedOn w:val="a2"/>
    <w:next w:val="a2"/>
    <w:link w:val="50"/>
    <w:unhideWhenUsed/>
    <w:qFormat/>
    <w:rsid w:val="00BC3247"/>
    <w:pPr>
      <w:keepNext/>
      <w:keepLines/>
      <w:spacing w:before="200" w:line="276" w:lineRule="auto"/>
      <w:jc w:val="center"/>
      <w:outlineLvl w:val="4"/>
    </w:pPr>
    <w:rPr>
      <w:b/>
      <w:szCs w:val="22"/>
    </w:rPr>
  </w:style>
  <w:style w:type="paragraph" w:styleId="6">
    <w:name w:val="heading 6"/>
    <w:basedOn w:val="a2"/>
    <w:next w:val="a2"/>
    <w:link w:val="60"/>
    <w:unhideWhenUsed/>
    <w:qFormat/>
    <w:rsid w:val="00BC3247"/>
    <w:pPr>
      <w:keepNext/>
      <w:keepLines/>
      <w:spacing w:before="200" w:line="276" w:lineRule="auto"/>
      <w:jc w:val="both"/>
      <w:outlineLvl w:val="5"/>
    </w:pPr>
    <w:rPr>
      <w:b/>
      <w:iCs/>
      <w:szCs w:val="22"/>
    </w:rPr>
  </w:style>
  <w:style w:type="paragraph" w:styleId="7">
    <w:name w:val="heading 7"/>
    <w:basedOn w:val="a2"/>
    <w:next w:val="a2"/>
    <w:link w:val="70"/>
    <w:unhideWhenUsed/>
    <w:qFormat/>
    <w:rsid w:val="00BC3247"/>
    <w:pPr>
      <w:keepNext/>
      <w:keepLines/>
      <w:spacing w:before="200" w:line="276" w:lineRule="auto"/>
      <w:jc w:val="both"/>
      <w:outlineLvl w:val="6"/>
    </w:pPr>
    <w:rPr>
      <w:b/>
      <w:iCs/>
      <w:szCs w:val="22"/>
    </w:rPr>
  </w:style>
  <w:style w:type="paragraph" w:styleId="8">
    <w:name w:val="heading 8"/>
    <w:basedOn w:val="a2"/>
    <w:next w:val="a2"/>
    <w:link w:val="80"/>
    <w:unhideWhenUsed/>
    <w:qFormat/>
    <w:rsid w:val="003E241F"/>
    <w:pPr>
      <w:keepNext/>
      <w:widowControl w:val="0"/>
      <w:autoSpaceDE w:val="0"/>
      <w:autoSpaceDN w:val="0"/>
      <w:adjustRightInd w:val="0"/>
      <w:spacing w:line="300" w:lineRule="auto"/>
      <w:ind w:left="142" w:firstLine="18"/>
      <w:jc w:val="both"/>
      <w:outlineLvl w:val="7"/>
    </w:pPr>
    <w:rPr>
      <w:rFonts w:ascii="Arial" w:hAnsi="Arial"/>
      <w:sz w:val="20"/>
      <w:szCs w:val="16"/>
    </w:rPr>
  </w:style>
  <w:style w:type="paragraph" w:styleId="9">
    <w:name w:val="heading 9"/>
    <w:basedOn w:val="a2"/>
    <w:next w:val="a2"/>
    <w:link w:val="90"/>
    <w:unhideWhenUsed/>
    <w:qFormat/>
    <w:rsid w:val="003E241F"/>
    <w:pPr>
      <w:keepNext/>
      <w:widowControl w:val="0"/>
      <w:tabs>
        <w:tab w:val="num" w:pos="0"/>
      </w:tabs>
      <w:autoSpaceDE w:val="0"/>
      <w:autoSpaceDN w:val="0"/>
      <w:adjustRightInd w:val="0"/>
      <w:spacing w:before="140" w:line="360" w:lineRule="auto"/>
      <w:ind w:firstLine="567"/>
      <w:jc w:val="both"/>
      <w:outlineLvl w:val="8"/>
    </w:pPr>
    <w:rPr>
      <w:rFonts w:ascii="Arial" w:hAnsi="Arial"/>
      <w:szCs w:val="16"/>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BC3247"/>
    <w:rPr>
      <w:rFonts w:ascii="Arial" w:eastAsia="Times New Roman" w:hAnsi="Arial" w:cs="Arial"/>
      <w:b/>
      <w:bCs/>
      <w:color w:val="26282F"/>
      <w:sz w:val="24"/>
      <w:szCs w:val="24"/>
      <w:lang w:eastAsia="ru-RU"/>
    </w:rPr>
  </w:style>
  <w:style w:type="character" w:customStyle="1" w:styleId="20">
    <w:name w:val="Заголовок 2 Знак"/>
    <w:basedOn w:val="a3"/>
    <w:link w:val="2"/>
    <w:rsid w:val="00BC3247"/>
    <w:rPr>
      <w:rFonts w:ascii="Arial" w:eastAsia="Times New Roman" w:hAnsi="Arial" w:cs="Arial"/>
      <w:b/>
      <w:bCs/>
      <w:color w:val="26282F"/>
      <w:sz w:val="24"/>
      <w:szCs w:val="24"/>
      <w:lang w:eastAsia="ru-RU"/>
    </w:rPr>
  </w:style>
  <w:style w:type="character" w:customStyle="1" w:styleId="30">
    <w:name w:val="Заголовок 3 Знак"/>
    <w:basedOn w:val="a3"/>
    <w:link w:val="3"/>
    <w:rsid w:val="00BC3247"/>
    <w:rPr>
      <w:rFonts w:ascii="Arial" w:eastAsia="Times New Roman" w:hAnsi="Arial" w:cs="Arial"/>
      <w:b/>
      <w:bCs/>
      <w:color w:val="26282F"/>
      <w:sz w:val="24"/>
      <w:szCs w:val="24"/>
      <w:lang w:eastAsia="ru-RU"/>
    </w:rPr>
  </w:style>
  <w:style w:type="character" w:customStyle="1" w:styleId="40">
    <w:name w:val="Заголовок 4 Знак"/>
    <w:basedOn w:val="a3"/>
    <w:link w:val="4"/>
    <w:rsid w:val="00BC3247"/>
    <w:rPr>
      <w:rFonts w:ascii="Arial" w:eastAsia="Times New Roman" w:hAnsi="Arial" w:cs="Arial"/>
      <w:b/>
      <w:bCs/>
      <w:color w:val="26282F"/>
      <w:sz w:val="24"/>
      <w:szCs w:val="24"/>
      <w:lang w:eastAsia="ru-RU"/>
    </w:rPr>
  </w:style>
  <w:style w:type="character" w:customStyle="1" w:styleId="50">
    <w:name w:val="Заголовок 5 Знак"/>
    <w:basedOn w:val="a3"/>
    <w:link w:val="5"/>
    <w:rsid w:val="00BC3247"/>
    <w:rPr>
      <w:rFonts w:ascii="Times New Roman" w:eastAsia="Times New Roman" w:hAnsi="Times New Roman" w:cs="Times New Roman"/>
      <w:b/>
      <w:sz w:val="24"/>
      <w:lang w:eastAsia="ru-RU"/>
    </w:rPr>
  </w:style>
  <w:style w:type="character" w:customStyle="1" w:styleId="60">
    <w:name w:val="Заголовок 6 Знак"/>
    <w:basedOn w:val="a3"/>
    <w:link w:val="6"/>
    <w:rsid w:val="00BC3247"/>
    <w:rPr>
      <w:rFonts w:ascii="Times New Roman" w:eastAsia="Times New Roman" w:hAnsi="Times New Roman" w:cs="Times New Roman"/>
      <w:b/>
      <w:iCs/>
      <w:sz w:val="24"/>
      <w:lang w:eastAsia="ru-RU"/>
    </w:rPr>
  </w:style>
  <w:style w:type="character" w:customStyle="1" w:styleId="70">
    <w:name w:val="Заголовок 7 Знак"/>
    <w:basedOn w:val="a3"/>
    <w:link w:val="7"/>
    <w:rsid w:val="00BC3247"/>
    <w:rPr>
      <w:rFonts w:ascii="Times New Roman" w:eastAsia="Times New Roman" w:hAnsi="Times New Roman" w:cs="Times New Roman"/>
      <w:b/>
      <w:iCs/>
      <w:sz w:val="24"/>
      <w:lang w:eastAsia="ru-RU"/>
    </w:rPr>
  </w:style>
  <w:style w:type="character" w:customStyle="1" w:styleId="80">
    <w:name w:val="Заголовок 8 Знак"/>
    <w:basedOn w:val="a3"/>
    <w:link w:val="8"/>
    <w:rsid w:val="003E241F"/>
    <w:rPr>
      <w:rFonts w:ascii="Arial" w:eastAsia="Times New Roman" w:hAnsi="Arial"/>
      <w:szCs w:val="16"/>
    </w:rPr>
  </w:style>
  <w:style w:type="character" w:customStyle="1" w:styleId="90">
    <w:name w:val="Заголовок 9 Знак"/>
    <w:basedOn w:val="a3"/>
    <w:link w:val="9"/>
    <w:rsid w:val="003E241F"/>
    <w:rPr>
      <w:rFonts w:ascii="Arial" w:eastAsia="Times New Roman" w:hAnsi="Arial"/>
      <w:sz w:val="24"/>
      <w:szCs w:val="16"/>
    </w:rPr>
  </w:style>
  <w:style w:type="paragraph" w:styleId="a6">
    <w:name w:val="List Paragraph"/>
    <w:basedOn w:val="a2"/>
    <w:qFormat/>
    <w:rsid w:val="0009139D"/>
    <w:pPr>
      <w:spacing w:after="200" w:line="276" w:lineRule="auto"/>
      <w:ind w:left="720"/>
      <w:contextualSpacing/>
    </w:pPr>
    <w:rPr>
      <w:rFonts w:ascii="Calibri" w:hAnsi="Calibri"/>
      <w:sz w:val="22"/>
      <w:szCs w:val="22"/>
    </w:rPr>
  </w:style>
  <w:style w:type="character" w:customStyle="1" w:styleId="a7">
    <w:name w:val="Цветовое выделение"/>
    <w:uiPriority w:val="99"/>
    <w:rsid w:val="0009139D"/>
    <w:rPr>
      <w:b/>
      <w:bCs/>
      <w:color w:val="26282F"/>
    </w:rPr>
  </w:style>
  <w:style w:type="paragraph" w:styleId="a8">
    <w:name w:val="No Spacing"/>
    <w:link w:val="a9"/>
    <w:uiPriority w:val="1"/>
    <w:qFormat/>
    <w:rsid w:val="0009139D"/>
    <w:rPr>
      <w:rFonts w:ascii="Times New Roman" w:hAnsi="Times New Roman"/>
      <w:sz w:val="24"/>
      <w:szCs w:val="22"/>
    </w:rPr>
  </w:style>
  <w:style w:type="character" w:customStyle="1" w:styleId="a9">
    <w:name w:val="Без интервала Знак"/>
    <w:link w:val="a8"/>
    <w:uiPriority w:val="99"/>
    <w:rsid w:val="0009139D"/>
    <w:rPr>
      <w:rFonts w:ascii="Times New Roman" w:hAnsi="Times New Roman"/>
      <w:sz w:val="24"/>
      <w:szCs w:val="22"/>
      <w:lang w:bidi="ar-SA"/>
    </w:rPr>
  </w:style>
  <w:style w:type="character" w:customStyle="1" w:styleId="aa">
    <w:name w:val="Основной текст_"/>
    <w:link w:val="11"/>
    <w:locked/>
    <w:rsid w:val="0009139D"/>
    <w:rPr>
      <w:sz w:val="25"/>
      <w:szCs w:val="25"/>
      <w:shd w:val="clear" w:color="auto" w:fill="FFFFFF"/>
    </w:rPr>
  </w:style>
  <w:style w:type="paragraph" w:customStyle="1" w:styleId="11">
    <w:name w:val="Основной текст1"/>
    <w:basedOn w:val="a2"/>
    <w:link w:val="aa"/>
    <w:rsid w:val="0009139D"/>
    <w:pPr>
      <w:shd w:val="clear" w:color="auto" w:fill="FFFFFF"/>
      <w:spacing w:before="360" w:after="240" w:line="298" w:lineRule="exact"/>
      <w:jc w:val="both"/>
    </w:pPr>
    <w:rPr>
      <w:rFonts w:ascii="Calibri" w:eastAsia="Calibri" w:hAnsi="Calibri"/>
      <w:sz w:val="25"/>
      <w:szCs w:val="25"/>
    </w:rPr>
  </w:style>
  <w:style w:type="paragraph" w:customStyle="1" w:styleId="ab">
    <w:name w:val="Нормальный (таблица)"/>
    <w:basedOn w:val="a2"/>
    <w:next w:val="a2"/>
    <w:uiPriority w:val="99"/>
    <w:rsid w:val="00BC3247"/>
    <w:pPr>
      <w:widowControl w:val="0"/>
      <w:autoSpaceDE w:val="0"/>
      <w:autoSpaceDN w:val="0"/>
      <w:adjustRightInd w:val="0"/>
      <w:jc w:val="both"/>
    </w:pPr>
    <w:rPr>
      <w:rFonts w:ascii="Arial" w:hAnsi="Arial" w:cs="Arial"/>
      <w:szCs w:val="24"/>
    </w:rPr>
  </w:style>
  <w:style w:type="paragraph" w:customStyle="1" w:styleId="ac">
    <w:name w:val="Прижатый влево"/>
    <w:basedOn w:val="a2"/>
    <w:next w:val="a2"/>
    <w:uiPriority w:val="99"/>
    <w:rsid w:val="00BC3247"/>
    <w:pPr>
      <w:widowControl w:val="0"/>
      <w:autoSpaceDE w:val="0"/>
      <w:autoSpaceDN w:val="0"/>
      <w:adjustRightInd w:val="0"/>
    </w:pPr>
    <w:rPr>
      <w:rFonts w:ascii="Arial" w:hAnsi="Arial" w:cs="Arial"/>
      <w:szCs w:val="24"/>
    </w:rPr>
  </w:style>
  <w:style w:type="character" w:customStyle="1" w:styleId="ad">
    <w:name w:val="Гипертекстовая ссылка"/>
    <w:basedOn w:val="a7"/>
    <w:uiPriority w:val="99"/>
    <w:rsid w:val="00BC3247"/>
    <w:rPr>
      <w:b/>
      <w:bCs/>
      <w:color w:val="106BBE"/>
    </w:rPr>
  </w:style>
  <w:style w:type="paragraph" w:customStyle="1" w:styleId="ae">
    <w:name w:val="Комментарий"/>
    <w:basedOn w:val="af"/>
    <w:next w:val="a2"/>
    <w:uiPriority w:val="99"/>
    <w:rsid w:val="00BC3247"/>
    <w:pPr>
      <w:spacing w:before="75"/>
      <w:ind w:right="0"/>
      <w:jc w:val="both"/>
    </w:pPr>
    <w:rPr>
      <w:color w:val="353842"/>
      <w:shd w:val="clear" w:color="auto" w:fill="F0F0F0"/>
    </w:rPr>
  </w:style>
  <w:style w:type="paragraph" w:customStyle="1" w:styleId="af">
    <w:name w:val="Текст (справка)"/>
    <w:basedOn w:val="a2"/>
    <w:next w:val="a2"/>
    <w:uiPriority w:val="99"/>
    <w:rsid w:val="00BC3247"/>
    <w:pPr>
      <w:widowControl w:val="0"/>
      <w:autoSpaceDE w:val="0"/>
      <w:autoSpaceDN w:val="0"/>
      <w:adjustRightInd w:val="0"/>
      <w:ind w:left="170" w:right="170"/>
    </w:pPr>
    <w:rPr>
      <w:rFonts w:ascii="Arial" w:hAnsi="Arial" w:cs="Arial"/>
      <w:szCs w:val="24"/>
    </w:rPr>
  </w:style>
  <w:style w:type="character" w:styleId="af0">
    <w:name w:val="Hyperlink"/>
    <w:basedOn w:val="a3"/>
    <w:uiPriority w:val="99"/>
    <w:unhideWhenUsed/>
    <w:rsid w:val="00BC3247"/>
    <w:rPr>
      <w:color w:val="0000FF"/>
      <w:u w:val="single"/>
    </w:rPr>
  </w:style>
  <w:style w:type="paragraph" w:customStyle="1" w:styleId="S">
    <w:name w:val="S_Маркированный"/>
    <w:basedOn w:val="a2"/>
    <w:link w:val="S1"/>
    <w:autoRedefine/>
    <w:qFormat/>
    <w:rsid w:val="00BC3247"/>
    <w:pPr>
      <w:tabs>
        <w:tab w:val="left" w:pos="993"/>
      </w:tabs>
      <w:spacing w:line="300" w:lineRule="auto"/>
      <w:ind w:firstLine="709"/>
      <w:jc w:val="center"/>
    </w:pPr>
    <w:rPr>
      <w:rFonts w:eastAsia="SimSun"/>
      <w:szCs w:val="24"/>
      <w:lang w:eastAsia="ar-SA"/>
    </w:rPr>
  </w:style>
  <w:style w:type="character" w:customStyle="1" w:styleId="S1">
    <w:name w:val="S_Маркированный Знак1"/>
    <w:link w:val="S"/>
    <w:rsid w:val="00BC3247"/>
    <w:rPr>
      <w:rFonts w:ascii="Times New Roman" w:eastAsia="SimSun" w:hAnsi="Times New Roman" w:cs="Times New Roman"/>
      <w:sz w:val="24"/>
      <w:szCs w:val="24"/>
      <w:lang w:eastAsia="ar-SA"/>
    </w:rPr>
  </w:style>
  <w:style w:type="paragraph" w:styleId="af1">
    <w:name w:val="Balloon Text"/>
    <w:basedOn w:val="a2"/>
    <w:link w:val="af2"/>
    <w:unhideWhenUsed/>
    <w:rsid w:val="00BC3247"/>
    <w:rPr>
      <w:rFonts w:ascii="Tahoma" w:hAnsi="Tahoma" w:cs="Tahoma"/>
      <w:sz w:val="16"/>
      <w:szCs w:val="16"/>
    </w:rPr>
  </w:style>
  <w:style w:type="character" w:customStyle="1" w:styleId="af2">
    <w:name w:val="Текст выноски Знак"/>
    <w:basedOn w:val="a3"/>
    <w:link w:val="af1"/>
    <w:rsid w:val="00BC3247"/>
    <w:rPr>
      <w:rFonts w:ascii="Tahoma" w:eastAsia="Times New Roman" w:hAnsi="Tahoma" w:cs="Tahoma"/>
      <w:sz w:val="16"/>
      <w:szCs w:val="16"/>
      <w:lang w:eastAsia="ru-RU"/>
    </w:rPr>
  </w:style>
  <w:style w:type="paragraph" w:styleId="af3">
    <w:name w:val="footer"/>
    <w:aliases w:val=" Знак6, Знак14"/>
    <w:basedOn w:val="a2"/>
    <w:link w:val="af4"/>
    <w:uiPriority w:val="99"/>
    <w:rsid w:val="00BC3247"/>
    <w:pPr>
      <w:tabs>
        <w:tab w:val="center" w:pos="4153"/>
        <w:tab w:val="right" w:pos="8306"/>
      </w:tabs>
    </w:pPr>
    <w:rPr>
      <w:sz w:val="20"/>
    </w:rPr>
  </w:style>
  <w:style w:type="character" w:customStyle="1" w:styleId="af4">
    <w:name w:val="Нижний колонтитул Знак"/>
    <w:aliases w:val=" Знак6 Знак, Знак14 Знак"/>
    <w:basedOn w:val="a3"/>
    <w:link w:val="af3"/>
    <w:uiPriority w:val="99"/>
    <w:rsid w:val="00BC3247"/>
    <w:rPr>
      <w:rFonts w:ascii="Times New Roman" w:eastAsia="Times New Roman" w:hAnsi="Times New Roman" w:cs="Times New Roman"/>
      <w:sz w:val="20"/>
      <w:szCs w:val="20"/>
      <w:lang w:eastAsia="ru-RU"/>
    </w:rPr>
  </w:style>
  <w:style w:type="paragraph" w:styleId="51">
    <w:name w:val="toc 5"/>
    <w:basedOn w:val="a2"/>
    <w:next w:val="a2"/>
    <w:autoRedefine/>
    <w:unhideWhenUsed/>
    <w:rsid w:val="00BC3247"/>
    <w:pPr>
      <w:tabs>
        <w:tab w:val="right" w:leader="dot" w:pos="9072"/>
      </w:tabs>
      <w:spacing w:line="0" w:lineRule="atLeast"/>
      <w:ind w:right="-1"/>
      <w:jc w:val="center"/>
    </w:pPr>
    <w:rPr>
      <w:sz w:val="28"/>
      <w:szCs w:val="28"/>
    </w:rPr>
  </w:style>
  <w:style w:type="paragraph" w:styleId="61">
    <w:name w:val="toc 6"/>
    <w:basedOn w:val="a2"/>
    <w:next w:val="a2"/>
    <w:autoRedefine/>
    <w:unhideWhenUsed/>
    <w:rsid w:val="00BC3247"/>
    <w:pPr>
      <w:tabs>
        <w:tab w:val="right" w:leader="dot" w:pos="9072"/>
      </w:tabs>
      <w:ind w:left="284"/>
    </w:pPr>
    <w:rPr>
      <w:rFonts w:ascii="Calibri" w:hAnsi="Calibri"/>
      <w:sz w:val="22"/>
      <w:szCs w:val="22"/>
    </w:rPr>
  </w:style>
  <w:style w:type="paragraph" w:styleId="71">
    <w:name w:val="toc 7"/>
    <w:basedOn w:val="a2"/>
    <w:next w:val="a2"/>
    <w:autoRedefine/>
    <w:unhideWhenUsed/>
    <w:rsid w:val="00BC3247"/>
    <w:pPr>
      <w:tabs>
        <w:tab w:val="right" w:leader="dot" w:pos="9072"/>
      </w:tabs>
      <w:ind w:left="567"/>
    </w:pPr>
    <w:rPr>
      <w:rFonts w:ascii="Calibri" w:hAnsi="Calibri"/>
      <w:sz w:val="22"/>
      <w:szCs w:val="22"/>
    </w:rPr>
  </w:style>
  <w:style w:type="paragraph" w:styleId="af5">
    <w:name w:val="header"/>
    <w:basedOn w:val="a2"/>
    <w:link w:val="af6"/>
    <w:uiPriority w:val="99"/>
    <w:unhideWhenUsed/>
    <w:rsid w:val="00BC3247"/>
    <w:pPr>
      <w:tabs>
        <w:tab w:val="center" w:pos="4677"/>
        <w:tab w:val="right" w:pos="9355"/>
      </w:tabs>
    </w:pPr>
    <w:rPr>
      <w:rFonts w:ascii="Calibri" w:hAnsi="Calibri"/>
      <w:sz w:val="22"/>
      <w:szCs w:val="22"/>
    </w:rPr>
  </w:style>
  <w:style w:type="character" w:customStyle="1" w:styleId="af6">
    <w:name w:val="Верхний колонтитул Знак"/>
    <w:basedOn w:val="a3"/>
    <w:link w:val="af5"/>
    <w:uiPriority w:val="99"/>
    <w:rsid w:val="00BC3247"/>
    <w:rPr>
      <w:rFonts w:eastAsia="Times New Roman"/>
      <w:lang w:eastAsia="ru-RU"/>
    </w:rPr>
  </w:style>
  <w:style w:type="table" w:styleId="af7">
    <w:name w:val="Table Grid"/>
    <w:basedOn w:val="a4"/>
    <w:rsid w:val="00FD10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E64092"/>
    <w:pPr>
      <w:widowControl w:val="0"/>
      <w:autoSpaceDE w:val="0"/>
      <w:autoSpaceDN w:val="0"/>
    </w:pPr>
    <w:rPr>
      <w:rFonts w:eastAsia="Times New Roman" w:cs="Calibri"/>
      <w:sz w:val="22"/>
    </w:rPr>
  </w:style>
  <w:style w:type="paragraph" w:styleId="12">
    <w:name w:val="toc 1"/>
    <w:basedOn w:val="a2"/>
    <w:next w:val="a2"/>
    <w:autoRedefine/>
    <w:uiPriority w:val="39"/>
    <w:unhideWhenUsed/>
    <w:rsid w:val="003E241F"/>
  </w:style>
  <w:style w:type="paragraph" w:styleId="31">
    <w:name w:val="toc 3"/>
    <w:basedOn w:val="a2"/>
    <w:next w:val="a2"/>
    <w:autoRedefine/>
    <w:uiPriority w:val="39"/>
    <w:unhideWhenUsed/>
    <w:rsid w:val="003E241F"/>
    <w:pPr>
      <w:ind w:left="480"/>
    </w:pPr>
  </w:style>
  <w:style w:type="paragraph" w:styleId="41">
    <w:name w:val="toc 4"/>
    <w:basedOn w:val="a2"/>
    <w:next w:val="a2"/>
    <w:autoRedefine/>
    <w:uiPriority w:val="39"/>
    <w:unhideWhenUsed/>
    <w:rsid w:val="003E241F"/>
    <w:pPr>
      <w:ind w:left="720"/>
    </w:pPr>
  </w:style>
  <w:style w:type="paragraph" w:styleId="af8">
    <w:name w:val="TOC Heading"/>
    <w:basedOn w:val="1"/>
    <w:next w:val="a2"/>
    <w:uiPriority w:val="39"/>
    <w:unhideWhenUsed/>
    <w:qFormat/>
    <w:rsid w:val="003E241F"/>
    <w:pPr>
      <w:keepNext/>
      <w:widowControl/>
      <w:autoSpaceDE/>
      <w:autoSpaceDN/>
      <w:adjustRightInd/>
      <w:spacing w:before="240" w:after="60"/>
      <w:jc w:val="left"/>
      <w:outlineLvl w:val="9"/>
    </w:pPr>
    <w:rPr>
      <w:rFonts w:ascii="Cambria" w:hAnsi="Cambria" w:cs="Times New Roman"/>
      <w:color w:val="auto"/>
      <w:kern w:val="32"/>
      <w:sz w:val="32"/>
      <w:szCs w:val="32"/>
    </w:rPr>
  </w:style>
  <w:style w:type="character" w:customStyle="1" w:styleId="HTML">
    <w:name w:val="Стандартный HTML Знак"/>
    <w:basedOn w:val="a3"/>
    <w:link w:val="HTML0"/>
    <w:uiPriority w:val="99"/>
    <w:rsid w:val="003E241F"/>
    <w:rPr>
      <w:rFonts w:ascii="Courier New" w:eastAsia="Times New Roman" w:hAnsi="Courier New"/>
    </w:rPr>
  </w:style>
  <w:style w:type="paragraph" w:styleId="HTML0">
    <w:name w:val="HTML Preformatted"/>
    <w:basedOn w:val="a2"/>
    <w:link w:val="HTML"/>
    <w:uiPriority w:val="99"/>
    <w:unhideWhenUsed/>
    <w:rsid w:val="003E2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paragraph" w:styleId="af9">
    <w:name w:val="Normal (Web)"/>
    <w:basedOn w:val="a2"/>
    <w:uiPriority w:val="99"/>
    <w:unhideWhenUsed/>
    <w:rsid w:val="003E241F"/>
    <w:pPr>
      <w:spacing w:before="100" w:after="100"/>
    </w:pPr>
    <w:rPr>
      <w:rFonts w:cs="Arial"/>
      <w:szCs w:val="16"/>
    </w:rPr>
  </w:style>
  <w:style w:type="character" w:customStyle="1" w:styleId="afa">
    <w:name w:val="Текст сноски Знак"/>
    <w:basedOn w:val="a3"/>
    <w:link w:val="afb"/>
    <w:semiHidden/>
    <w:rsid w:val="003E241F"/>
    <w:rPr>
      <w:rFonts w:ascii="Arial CYR" w:eastAsia="Times New Roman" w:hAnsi="Arial CYR"/>
      <w:lang w:val="en-US"/>
    </w:rPr>
  </w:style>
  <w:style w:type="paragraph" w:styleId="afb">
    <w:name w:val="footnote text"/>
    <w:basedOn w:val="a2"/>
    <w:link w:val="afa"/>
    <w:semiHidden/>
    <w:unhideWhenUsed/>
    <w:rsid w:val="003E241F"/>
    <w:pPr>
      <w:widowControl w:val="0"/>
      <w:autoSpaceDE w:val="0"/>
      <w:autoSpaceDN w:val="0"/>
    </w:pPr>
    <w:rPr>
      <w:rFonts w:ascii="Arial CYR" w:hAnsi="Arial CYR"/>
      <w:sz w:val="20"/>
      <w:lang w:val="en-US"/>
    </w:rPr>
  </w:style>
  <w:style w:type="character" w:customStyle="1" w:styleId="afc">
    <w:name w:val="Текст примечания Знак"/>
    <w:basedOn w:val="a3"/>
    <w:link w:val="afd"/>
    <w:rsid w:val="003E241F"/>
    <w:rPr>
      <w:rFonts w:ascii="Arial" w:eastAsia="Times New Roman" w:hAnsi="Arial"/>
    </w:rPr>
  </w:style>
  <w:style w:type="paragraph" w:styleId="afd">
    <w:name w:val="annotation text"/>
    <w:basedOn w:val="a2"/>
    <w:link w:val="afc"/>
    <w:unhideWhenUsed/>
    <w:rsid w:val="003E241F"/>
    <w:pPr>
      <w:widowControl w:val="0"/>
      <w:autoSpaceDE w:val="0"/>
      <w:autoSpaceDN w:val="0"/>
      <w:adjustRightInd w:val="0"/>
      <w:spacing w:line="300" w:lineRule="auto"/>
      <w:ind w:firstLine="160"/>
      <w:jc w:val="both"/>
    </w:pPr>
    <w:rPr>
      <w:rFonts w:ascii="Arial" w:hAnsi="Arial"/>
      <w:sz w:val="20"/>
    </w:rPr>
  </w:style>
  <w:style w:type="character" w:customStyle="1" w:styleId="afe">
    <w:name w:val="Список Знак"/>
    <w:link w:val="aff"/>
    <w:locked/>
    <w:rsid w:val="003E241F"/>
    <w:rPr>
      <w:rFonts w:ascii="Times New Roman" w:eastAsia="Times New Roman" w:hAnsi="Times New Roman"/>
      <w:sz w:val="24"/>
      <w:szCs w:val="24"/>
    </w:rPr>
  </w:style>
  <w:style w:type="paragraph" w:styleId="aff">
    <w:name w:val="List"/>
    <w:basedOn w:val="a2"/>
    <w:link w:val="afe"/>
    <w:unhideWhenUsed/>
    <w:rsid w:val="003E241F"/>
    <w:pPr>
      <w:ind w:left="283" w:hanging="283"/>
      <w:jc w:val="both"/>
    </w:pPr>
    <w:rPr>
      <w:szCs w:val="24"/>
    </w:rPr>
  </w:style>
  <w:style w:type="paragraph" w:styleId="aff0">
    <w:name w:val="Title"/>
    <w:basedOn w:val="a2"/>
    <w:link w:val="aff1"/>
    <w:qFormat/>
    <w:rsid w:val="003E241F"/>
    <w:pPr>
      <w:widowControl w:val="0"/>
      <w:autoSpaceDE w:val="0"/>
      <w:autoSpaceDN w:val="0"/>
      <w:adjustRightInd w:val="0"/>
      <w:spacing w:line="259" w:lineRule="auto"/>
      <w:jc w:val="center"/>
    </w:pPr>
    <w:rPr>
      <w:rFonts w:ascii="Arial" w:hAnsi="Arial"/>
      <w:b/>
      <w:bCs/>
      <w:szCs w:val="24"/>
    </w:rPr>
  </w:style>
  <w:style w:type="character" w:customStyle="1" w:styleId="aff1">
    <w:name w:val="Название Знак"/>
    <w:basedOn w:val="a3"/>
    <w:link w:val="aff0"/>
    <w:rsid w:val="003E241F"/>
    <w:rPr>
      <w:rFonts w:ascii="Arial" w:eastAsia="Times New Roman" w:hAnsi="Arial"/>
      <w:b/>
      <w:bCs/>
      <w:sz w:val="24"/>
      <w:szCs w:val="24"/>
    </w:rPr>
  </w:style>
  <w:style w:type="character" w:customStyle="1" w:styleId="aff2">
    <w:name w:val="Подпись Знак"/>
    <w:basedOn w:val="a3"/>
    <w:link w:val="aff3"/>
    <w:rsid w:val="003E241F"/>
    <w:rPr>
      <w:rFonts w:ascii="Arial" w:eastAsia="Times New Roman" w:hAnsi="Arial"/>
      <w:sz w:val="16"/>
      <w:szCs w:val="16"/>
    </w:rPr>
  </w:style>
  <w:style w:type="paragraph" w:styleId="aff3">
    <w:name w:val="Signature"/>
    <w:basedOn w:val="a2"/>
    <w:link w:val="aff2"/>
    <w:unhideWhenUsed/>
    <w:rsid w:val="003E241F"/>
    <w:pPr>
      <w:widowControl w:val="0"/>
      <w:autoSpaceDE w:val="0"/>
      <w:autoSpaceDN w:val="0"/>
      <w:adjustRightInd w:val="0"/>
      <w:spacing w:line="300" w:lineRule="auto"/>
      <w:ind w:left="4252" w:firstLine="160"/>
      <w:jc w:val="both"/>
    </w:pPr>
    <w:rPr>
      <w:rFonts w:ascii="Arial" w:hAnsi="Arial"/>
      <w:sz w:val="16"/>
      <w:szCs w:val="16"/>
    </w:rPr>
  </w:style>
  <w:style w:type="character" w:customStyle="1" w:styleId="aff4">
    <w:name w:val="Прощание Знак"/>
    <w:basedOn w:val="a3"/>
    <w:link w:val="aff5"/>
    <w:rsid w:val="003E241F"/>
    <w:rPr>
      <w:rFonts w:ascii="Arial" w:eastAsia="Times New Roman" w:hAnsi="Arial"/>
      <w:spacing w:val="-5"/>
      <w:lang w:val="en-US"/>
    </w:rPr>
  </w:style>
  <w:style w:type="paragraph" w:styleId="aff5">
    <w:name w:val="Closing"/>
    <w:basedOn w:val="a2"/>
    <w:next w:val="aff3"/>
    <w:link w:val="aff4"/>
    <w:unhideWhenUsed/>
    <w:rsid w:val="003E241F"/>
    <w:pPr>
      <w:keepNext/>
      <w:spacing w:after="60" w:line="220" w:lineRule="atLeast"/>
    </w:pPr>
    <w:rPr>
      <w:rFonts w:ascii="Arial" w:hAnsi="Arial"/>
      <w:spacing w:val="-5"/>
      <w:sz w:val="20"/>
      <w:lang w:val="en-US"/>
    </w:rPr>
  </w:style>
  <w:style w:type="character" w:customStyle="1" w:styleId="aff6">
    <w:name w:val="Основной текст Знак"/>
    <w:basedOn w:val="a3"/>
    <w:link w:val="aff7"/>
    <w:rsid w:val="003E241F"/>
    <w:rPr>
      <w:rFonts w:ascii="Times New Roman" w:eastAsia="Times New Roman" w:hAnsi="Times New Roman"/>
      <w:sz w:val="28"/>
    </w:rPr>
  </w:style>
  <w:style w:type="paragraph" w:styleId="aff7">
    <w:name w:val="Body Text"/>
    <w:basedOn w:val="a2"/>
    <w:link w:val="aff6"/>
    <w:unhideWhenUsed/>
    <w:rsid w:val="003E241F"/>
    <w:pPr>
      <w:jc w:val="both"/>
    </w:pPr>
    <w:rPr>
      <w:sz w:val="28"/>
    </w:rPr>
  </w:style>
  <w:style w:type="character" w:customStyle="1" w:styleId="aff8">
    <w:name w:val="Основной текст с отступом Знак"/>
    <w:basedOn w:val="a3"/>
    <w:link w:val="aff9"/>
    <w:rsid w:val="003E241F"/>
    <w:rPr>
      <w:rFonts w:ascii="Arial" w:eastAsia="Times New Roman" w:hAnsi="Arial"/>
      <w:sz w:val="24"/>
      <w:szCs w:val="16"/>
    </w:rPr>
  </w:style>
  <w:style w:type="paragraph" w:styleId="aff9">
    <w:name w:val="Body Text Indent"/>
    <w:basedOn w:val="a2"/>
    <w:link w:val="aff8"/>
    <w:unhideWhenUsed/>
    <w:rsid w:val="003E241F"/>
    <w:pPr>
      <w:widowControl w:val="0"/>
      <w:autoSpaceDE w:val="0"/>
      <w:autoSpaceDN w:val="0"/>
      <w:adjustRightInd w:val="0"/>
      <w:spacing w:line="259" w:lineRule="auto"/>
      <w:ind w:left="220"/>
      <w:jc w:val="both"/>
    </w:pPr>
    <w:rPr>
      <w:rFonts w:ascii="Arial" w:hAnsi="Arial"/>
      <w:szCs w:val="16"/>
    </w:rPr>
  </w:style>
  <w:style w:type="character" w:customStyle="1" w:styleId="affa">
    <w:name w:val="Подзаголовок Знак"/>
    <w:aliases w:val="Обычный таблица Знак"/>
    <w:basedOn w:val="a3"/>
    <w:link w:val="affb"/>
    <w:locked/>
    <w:rsid w:val="003E241F"/>
    <w:rPr>
      <w:rFonts w:ascii="Times New Roman" w:eastAsia="Times New Roman" w:hAnsi="Times New Roman"/>
      <w:sz w:val="28"/>
      <w:szCs w:val="28"/>
    </w:rPr>
  </w:style>
  <w:style w:type="paragraph" w:styleId="affb">
    <w:name w:val="Subtitle"/>
    <w:aliases w:val="Обычный таблица"/>
    <w:basedOn w:val="a2"/>
    <w:next w:val="a2"/>
    <w:link w:val="affa"/>
    <w:qFormat/>
    <w:rsid w:val="003E241F"/>
    <w:pPr>
      <w:widowControl w:val="0"/>
      <w:autoSpaceDE w:val="0"/>
      <w:autoSpaceDN w:val="0"/>
      <w:adjustRightInd w:val="0"/>
      <w:spacing w:after="60"/>
      <w:ind w:firstLine="709"/>
      <w:jc w:val="both"/>
      <w:outlineLvl w:val="1"/>
    </w:pPr>
    <w:rPr>
      <w:sz w:val="28"/>
      <w:szCs w:val="28"/>
    </w:rPr>
  </w:style>
  <w:style w:type="character" w:customStyle="1" w:styleId="13">
    <w:name w:val="Подзаголовок Знак1"/>
    <w:aliases w:val="Обычный таблица Знак1"/>
    <w:basedOn w:val="a3"/>
    <w:link w:val="affb"/>
    <w:rsid w:val="003E241F"/>
    <w:rPr>
      <w:rFonts w:ascii="Cambria" w:eastAsia="Times New Roman" w:hAnsi="Cambria" w:cs="Times New Roman"/>
      <w:sz w:val="24"/>
      <w:szCs w:val="24"/>
    </w:rPr>
  </w:style>
  <w:style w:type="paragraph" w:styleId="21">
    <w:name w:val="Body Text 2"/>
    <w:basedOn w:val="a2"/>
    <w:link w:val="22"/>
    <w:unhideWhenUsed/>
    <w:rsid w:val="003E241F"/>
    <w:pPr>
      <w:widowControl w:val="0"/>
      <w:tabs>
        <w:tab w:val="left" w:pos="426"/>
      </w:tabs>
      <w:autoSpaceDE w:val="0"/>
      <w:autoSpaceDN w:val="0"/>
      <w:adjustRightInd w:val="0"/>
      <w:spacing w:before="140" w:line="360" w:lineRule="auto"/>
      <w:jc w:val="both"/>
    </w:pPr>
    <w:rPr>
      <w:rFonts w:ascii="Arial" w:hAnsi="Arial"/>
      <w:szCs w:val="16"/>
    </w:rPr>
  </w:style>
  <w:style w:type="character" w:customStyle="1" w:styleId="22">
    <w:name w:val="Основной текст 2 Знак"/>
    <w:basedOn w:val="a3"/>
    <w:link w:val="21"/>
    <w:rsid w:val="003E241F"/>
    <w:rPr>
      <w:rFonts w:ascii="Arial" w:eastAsia="Times New Roman" w:hAnsi="Arial"/>
      <w:sz w:val="24"/>
      <w:szCs w:val="16"/>
    </w:rPr>
  </w:style>
  <w:style w:type="paragraph" w:styleId="32">
    <w:name w:val="Body Text 3"/>
    <w:basedOn w:val="a2"/>
    <w:link w:val="33"/>
    <w:unhideWhenUsed/>
    <w:rsid w:val="003E241F"/>
    <w:pPr>
      <w:widowControl w:val="0"/>
      <w:autoSpaceDE w:val="0"/>
      <w:autoSpaceDN w:val="0"/>
      <w:adjustRightInd w:val="0"/>
      <w:spacing w:line="360" w:lineRule="auto"/>
      <w:jc w:val="both"/>
    </w:pPr>
    <w:rPr>
      <w:rFonts w:ascii="Arial" w:hAnsi="Arial"/>
      <w:sz w:val="20"/>
      <w:szCs w:val="16"/>
    </w:rPr>
  </w:style>
  <w:style w:type="character" w:customStyle="1" w:styleId="33">
    <w:name w:val="Основной текст 3 Знак"/>
    <w:basedOn w:val="a3"/>
    <w:link w:val="32"/>
    <w:rsid w:val="003E241F"/>
    <w:rPr>
      <w:rFonts w:ascii="Arial" w:eastAsia="Times New Roman" w:hAnsi="Arial"/>
      <w:szCs w:val="16"/>
    </w:rPr>
  </w:style>
  <w:style w:type="character" w:customStyle="1" w:styleId="23">
    <w:name w:val="Основной текст с отступом 2 Знак"/>
    <w:basedOn w:val="a3"/>
    <w:link w:val="24"/>
    <w:rsid w:val="003E241F"/>
    <w:rPr>
      <w:rFonts w:ascii="Arial" w:eastAsia="Times New Roman" w:hAnsi="Arial"/>
      <w:sz w:val="24"/>
      <w:szCs w:val="16"/>
    </w:rPr>
  </w:style>
  <w:style w:type="paragraph" w:styleId="24">
    <w:name w:val="Body Text Indent 2"/>
    <w:basedOn w:val="a2"/>
    <w:link w:val="23"/>
    <w:unhideWhenUsed/>
    <w:rsid w:val="003E241F"/>
    <w:pPr>
      <w:widowControl w:val="0"/>
      <w:autoSpaceDE w:val="0"/>
      <w:autoSpaceDN w:val="0"/>
      <w:adjustRightInd w:val="0"/>
      <w:spacing w:before="160" w:line="360" w:lineRule="auto"/>
      <w:ind w:firstLine="142"/>
      <w:jc w:val="both"/>
    </w:pPr>
    <w:rPr>
      <w:rFonts w:ascii="Arial" w:hAnsi="Arial"/>
      <w:szCs w:val="16"/>
    </w:rPr>
  </w:style>
  <w:style w:type="character" w:customStyle="1" w:styleId="34">
    <w:name w:val="Основной текст с отступом 3 Знак"/>
    <w:basedOn w:val="a3"/>
    <w:link w:val="35"/>
    <w:rsid w:val="003E241F"/>
    <w:rPr>
      <w:rFonts w:ascii="Arial" w:eastAsia="Times New Roman" w:hAnsi="Arial"/>
      <w:sz w:val="24"/>
      <w:szCs w:val="16"/>
    </w:rPr>
  </w:style>
  <w:style w:type="paragraph" w:styleId="35">
    <w:name w:val="Body Text Indent 3"/>
    <w:basedOn w:val="a2"/>
    <w:link w:val="34"/>
    <w:unhideWhenUsed/>
    <w:rsid w:val="003E241F"/>
    <w:pPr>
      <w:widowControl w:val="0"/>
      <w:autoSpaceDE w:val="0"/>
      <w:autoSpaceDN w:val="0"/>
      <w:adjustRightInd w:val="0"/>
      <w:spacing w:before="180"/>
      <w:ind w:left="160" w:firstLine="560"/>
      <w:jc w:val="both"/>
    </w:pPr>
    <w:rPr>
      <w:rFonts w:ascii="Arial" w:hAnsi="Arial"/>
      <w:szCs w:val="16"/>
    </w:rPr>
  </w:style>
  <w:style w:type="character" w:customStyle="1" w:styleId="affc">
    <w:name w:val="Текст Знак"/>
    <w:basedOn w:val="a3"/>
    <w:link w:val="affd"/>
    <w:rsid w:val="003E241F"/>
    <w:rPr>
      <w:rFonts w:ascii="Courier New" w:eastAsia="Times New Roman" w:hAnsi="Courier New"/>
    </w:rPr>
  </w:style>
  <w:style w:type="paragraph" w:styleId="affd">
    <w:name w:val="Plain Text"/>
    <w:basedOn w:val="a2"/>
    <w:link w:val="affc"/>
    <w:unhideWhenUsed/>
    <w:rsid w:val="003E241F"/>
    <w:rPr>
      <w:rFonts w:ascii="Courier New" w:hAnsi="Courier New"/>
      <w:sz w:val="20"/>
    </w:rPr>
  </w:style>
  <w:style w:type="character" w:customStyle="1" w:styleId="affe">
    <w:name w:val="Тема примечания Знак"/>
    <w:basedOn w:val="afc"/>
    <w:link w:val="afff"/>
    <w:rsid w:val="003E241F"/>
    <w:rPr>
      <w:b/>
      <w:bCs/>
    </w:rPr>
  </w:style>
  <w:style w:type="paragraph" w:styleId="afff">
    <w:name w:val="annotation subject"/>
    <w:basedOn w:val="afd"/>
    <w:next w:val="afd"/>
    <w:link w:val="affe"/>
    <w:unhideWhenUsed/>
    <w:rsid w:val="003E241F"/>
    <w:rPr>
      <w:b/>
      <w:bCs/>
    </w:rPr>
  </w:style>
  <w:style w:type="character" w:customStyle="1" w:styleId="ConsNormal">
    <w:name w:val="ConsNormal Знак"/>
    <w:link w:val="ConsNormal0"/>
    <w:locked/>
    <w:rsid w:val="003E241F"/>
    <w:rPr>
      <w:rFonts w:ascii="Arial" w:eastAsia="Times New Roman" w:hAnsi="Arial" w:cs="Arial"/>
      <w:sz w:val="22"/>
      <w:szCs w:val="22"/>
      <w:lang w:val="ru-RU" w:eastAsia="ru-RU" w:bidi="ar-SA"/>
    </w:rPr>
  </w:style>
  <w:style w:type="paragraph" w:customStyle="1" w:styleId="ConsNormal0">
    <w:name w:val="ConsNormal"/>
    <w:link w:val="ConsNormal"/>
    <w:rsid w:val="003E241F"/>
    <w:pPr>
      <w:widowControl w:val="0"/>
      <w:autoSpaceDE w:val="0"/>
      <w:autoSpaceDN w:val="0"/>
      <w:adjustRightInd w:val="0"/>
      <w:ind w:firstLine="720"/>
    </w:pPr>
    <w:rPr>
      <w:rFonts w:ascii="Arial" w:eastAsia="Times New Roman" w:hAnsi="Arial" w:cs="Arial"/>
      <w:sz w:val="22"/>
      <w:szCs w:val="22"/>
    </w:rPr>
  </w:style>
  <w:style w:type="paragraph" w:customStyle="1" w:styleId="S0">
    <w:name w:val="S_Обычный жирный"/>
    <w:basedOn w:val="a2"/>
    <w:qFormat/>
    <w:rsid w:val="003E241F"/>
    <w:pPr>
      <w:spacing w:line="276" w:lineRule="auto"/>
      <w:ind w:firstLine="567"/>
      <w:jc w:val="both"/>
    </w:pPr>
    <w:rPr>
      <w:szCs w:val="24"/>
    </w:rPr>
  </w:style>
  <w:style w:type="paragraph" w:customStyle="1" w:styleId="FR1">
    <w:name w:val="FR1"/>
    <w:rsid w:val="003E241F"/>
    <w:pPr>
      <w:widowControl w:val="0"/>
      <w:autoSpaceDE w:val="0"/>
      <w:autoSpaceDN w:val="0"/>
      <w:adjustRightInd w:val="0"/>
      <w:spacing w:before="120" w:line="300" w:lineRule="auto"/>
      <w:ind w:left="80"/>
      <w:jc w:val="both"/>
    </w:pPr>
    <w:rPr>
      <w:rFonts w:ascii="Times New Roman" w:eastAsia="Times New Roman" w:hAnsi="Times New Roman"/>
      <w:b/>
      <w:bCs/>
      <w:i/>
      <w:iCs/>
      <w:sz w:val="22"/>
      <w:szCs w:val="22"/>
    </w:rPr>
  </w:style>
  <w:style w:type="paragraph" w:customStyle="1" w:styleId="FR2">
    <w:name w:val="FR2"/>
    <w:rsid w:val="003E241F"/>
    <w:pPr>
      <w:widowControl w:val="0"/>
      <w:autoSpaceDE w:val="0"/>
      <w:autoSpaceDN w:val="0"/>
      <w:adjustRightInd w:val="0"/>
      <w:spacing w:line="259" w:lineRule="auto"/>
      <w:ind w:firstLine="160"/>
      <w:jc w:val="both"/>
    </w:pPr>
    <w:rPr>
      <w:rFonts w:ascii="Times New Roman" w:eastAsia="Times New Roman" w:hAnsi="Times New Roman"/>
      <w:sz w:val="18"/>
      <w:szCs w:val="18"/>
    </w:rPr>
  </w:style>
  <w:style w:type="paragraph" w:customStyle="1" w:styleId="ConsNonformat">
    <w:name w:val="ConsNonformat"/>
    <w:rsid w:val="003E241F"/>
    <w:pPr>
      <w:widowControl w:val="0"/>
      <w:autoSpaceDE w:val="0"/>
      <w:autoSpaceDN w:val="0"/>
      <w:adjustRightInd w:val="0"/>
    </w:pPr>
    <w:rPr>
      <w:rFonts w:ascii="Courier New" w:eastAsia="Times New Roman" w:hAnsi="Courier New" w:cs="Arial CYR"/>
    </w:rPr>
  </w:style>
  <w:style w:type="paragraph" w:customStyle="1" w:styleId="ConsTitle">
    <w:name w:val="ConsTitle"/>
    <w:rsid w:val="003E241F"/>
    <w:pPr>
      <w:widowControl w:val="0"/>
      <w:autoSpaceDE w:val="0"/>
      <w:autoSpaceDN w:val="0"/>
      <w:adjustRightInd w:val="0"/>
    </w:pPr>
    <w:rPr>
      <w:rFonts w:ascii="Arial" w:eastAsia="Times New Roman" w:hAnsi="Arial" w:cs="Arial"/>
      <w:b/>
      <w:bCs/>
      <w:sz w:val="16"/>
      <w:szCs w:val="16"/>
    </w:rPr>
  </w:style>
  <w:style w:type="paragraph" w:customStyle="1" w:styleId="Web1">
    <w:name w:val="Обычный (Web)1"/>
    <w:basedOn w:val="a2"/>
    <w:rsid w:val="003E241F"/>
    <w:pPr>
      <w:spacing w:before="100" w:after="100"/>
      <w:ind w:left="480" w:right="240"/>
      <w:jc w:val="both"/>
    </w:pPr>
    <w:rPr>
      <w:rFonts w:ascii="Verdana" w:hAnsi="Verdana" w:cs="Arial"/>
      <w:color w:val="000000"/>
      <w:sz w:val="16"/>
      <w:szCs w:val="16"/>
    </w:rPr>
  </w:style>
  <w:style w:type="paragraph" w:customStyle="1" w:styleId="14">
    <w:name w:val="Обычный1"/>
    <w:basedOn w:val="a2"/>
    <w:rsid w:val="003E241F"/>
    <w:pPr>
      <w:spacing w:before="100" w:after="100"/>
      <w:ind w:left="480" w:right="240"/>
      <w:jc w:val="both"/>
    </w:pPr>
    <w:rPr>
      <w:rFonts w:ascii="Verdana" w:hAnsi="Verdana" w:cs="Arial"/>
      <w:color w:val="000000"/>
      <w:sz w:val="16"/>
      <w:szCs w:val="16"/>
    </w:rPr>
  </w:style>
  <w:style w:type="paragraph" w:customStyle="1" w:styleId="ConsPlusNonformat">
    <w:name w:val="ConsPlusNonformat"/>
    <w:rsid w:val="003E241F"/>
    <w:pPr>
      <w:autoSpaceDE w:val="0"/>
      <w:autoSpaceDN w:val="0"/>
      <w:adjustRightInd w:val="0"/>
    </w:pPr>
    <w:rPr>
      <w:rFonts w:ascii="Courier New" w:eastAsia="Times New Roman" w:hAnsi="Courier New" w:cs="Courier New"/>
    </w:rPr>
  </w:style>
  <w:style w:type="paragraph" w:customStyle="1" w:styleId="ConsPlusTitle">
    <w:name w:val="ConsPlusTitle"/>
    <w:rsid w:val="003E241F"/>
    <w:pPr>
      <w:widowControl w:val="0"/>
      <w:autoSpaceDE w:val="0"/>
      <w:autoSpaceDN w:val="0"/>
      <w:adjustRightInd w:val="0"/>
    </w:pPr>
    <w:rPr>
      <w:rFonts w:ascii="Arial" w:eastAsia="Times New Roman" w:hAnsi="Arial" w:cs="Arial"/>
      <w:b/>
      <w:bCs/>
    </w:rPr>
  </w:style>
  <w:style w:type="character" w:customStyle="1" w:styleId="afff0">
    <w:name w:val="Абзац Знак"/>
    <w:link w:val="afff1"/>
    <w:locked/>
    <w:rsid w:val="003E241F"/>
    <w:rPr>
      <w:rFonts w:ascii="Times New Roman" w:eastAsia="Times New Roman" w:hAnsi="Times New Roman"/>
      <w:sz w:val="24"/>
      <w:szCs w:val="24"/>
    </w:rPr>
  </w:style>
  <w:style w:type="paragraph" w:customStyle="1" w:styleId="afff1">
    <w:name w:val="Абзац"/>
    <w:basedOn w:val="a2"/>
    <w:link w:val="afff0"/>
    <w:qFormat/>
    <w:rsid w:val="003E241F"/>
    <w:pPr>
      <w:spacing w:before="120" w:after="60"/>
      <w:ind w:firstLine="567"/>
      <w:jc w:val="both"/>
    </w:pPr>
    <w:rPr>
      <w:szCs w:val="24"/>
    </w:rPr>
  </w:style>
  <w:style w:type="character" w:customStyle="1" w:styleId="Geonika">
    <w:name w:val="Geonika Обычный текст Знак"/>
    <w:link w:val="Geonika0"/>
    <w:locked/>
    <w:rsid w:val="003E241F"/>
    <w:rPr>
      <w:rFonts w:ascii="Times New Roman" w:eastAsia="Times New Roman" w:hAnsi="Times New Roman"/>
      <w:sz w:val="24"/>
      <w:szCs w:val="24"/>
      <w:lang w:eastAsia="ar-SA" w:bidi="en-US"/>
    </w:rPr>
  </w:style>
  <w:style w:type="paragraph" w:customStyle="1" w:styleId="Geonika0">
    <w:name w:val="Geonika Обычный текст"/>
    <w:basedOn w:val="a2"/>
    <w:link w:val="Geonika"/>
    <w:qFormat/>
    <w:rsid w:val="003E241F"/>
    <w:pPr>
      <w:spacing w:before="120" w:after="60"/>
      <w:ind w:firstLine="567"/>
      <w:jc w:val="both"/>
    </w:pPr>
    <w:rPr>
      <w:szCs w:val="24"/>
      <w:lang w:eastAsia="ar-SA" w:bidi="en-US"/>
    </w:rPr>
  </w:style>
  <w:style w:type="paragraph" w:customStyle="1" w:styleId="afff2">
    <w:name w:val="Îáû÷íûé"/>
    <w:uiPriority w:val="99"/>
    <w:rsid w:val="003E241F"/>
    <w:pPr>
      <w:overflowPunct w:val="0"/>
      <w:autoSpaceDE w:val="0"/>
      <w:autoSpaceDN w:val="0"/>
      <w:adjustRightInd w:val="0"/>
      <w:jc w:val="both"/>
    </w:pPr>
    <w:rPr>
      <w:rFonts w:ascii="Times New Roman" w:eastAsia="Times New Roman" w:hAnsi="Times New Roman"/>
      <w:sz w:val="24"/>
    </w:rPr>
  </w:style>
  <w:style w:type="paragraph" w:customStyle="1" w:styleId="ArialNarrow13pt1">
    <w:name w:val="Arial Narrow 13 pt по ширине Первая строка:  1 см"/>
    <w:basedOn w:val="afff2"/>
    <w:uiPriority w:val="99"/>
    <w:rsid w:val="003E241F"/>
    <w:pPr>
      <w:overflowPunct/>
      <w:autoSpaceDE/>
      <w:autoSpaceDN/>
      <w:adjustRightInd/>
      <w:ind w:firstLine="567"/>
    </w:pPr>
    <w:rPr>
      <w:rFonts w:ascii="Arial Narrow" w:hAnsi="Arial Narrow"/>
      <w:sz w:val="26"/>
      <w:lang w:val="en-US"/>
    </w:rPr>
  </w:style>
  <w:style w:type="paragraph" w:customStyle="1" w:styleId="36">
    <w:name w:val="аква3"/>
    <w:basedOn w:val="a2"/>
    <w:uiPriority w:val="99"/>
    <w:rsid w:val="003E241F"/>
    <w:pPr>
      <w:spacing w:line="360" w:lineRule="auto"/>
      <w:ind w:firstLine="709"/>
      <w:jc w:val="both"/>
    </w:pPr>
    <w:rPr>
      <w:rFonts w:ascii="Book Antiqua" w:hAnsi="Book Antiqua"/>
      <w:sz w:val="28"/>
      <w:szCs w:val="24"/>
    </w:rPr>
  </w:style>
  <w:style w:type="paragraph" w:customStyle="1" w:styleId="afff3">
    <w:name w:val="аква"/>
    <w:basedOn w:val="a2"/>
    <w:uiPriority w:val="99"/>
    <w:rsid w:val="003E241F"/>
    <w:pPr>
      <w:ind w:firstLine="709"/>
      <w:jc w:val="both"/>
    </w:pPr>
    <w:rPr>
      <w:rFonts w:ascii="Book Antiqua" w:hAnsi="Book Antiqua"/>
      <w:sz w:val="28"/>
      <w:szCs w:val="24"/>
    </w:rPr>
  </w:style>
  <w:style w:type="paragraph" w:customStyle="1" w:styleId="NAmber">
    <w:name w:val="NAmber"/>
    <w:basedOn w:val="afff3"/>
    <w:uiPriority w:val="99"/>
    <w:rsid w:val="003E241F"/>
    <w:pPr>
      <w:jc w:val="center"/>
    </w:pPr>
    <w:rPr>
      <w:rFonts w:ascii="Gaze" w:hAnsi="Gaze"/>
      <w:b/>
      <w:bCs/>
      <w:sz w:val="36"/>
    </w:rPr>
  </w:style>
  <w:style w:type="paragraph" w:customStyle="1" w:styleId="afff4">
    <w:name w:val="аквамарин"/>
    <w:basedOn w:val="afff3"/>
    <w:uiPriority w:val="99"/>
    <w:rsid w:val="003E241F"/>
    <w:pPr>
      <w:keepLines/>
      <w:spacing w:line="360" w:lineRule="auto"/>
      <w:jc w:val="center"/>
    </w:pPr>
    <w:rPr>
      <w:rFonts w:ascii="Monotype Corsiva" w:hAnsi="Monotype Corsiva"/>
    </w:rPr>
  </w:style>
  <w:style w:type="paragraph" w:customStyle="1" w:styleId="514">
    <w:name w:val="Стиль аква5 + 14 пт"/>
    <w:basedOn w:val="a2"/>
    <w:autoRedefine/>
    <w:uiPriority w:val="99"/>
    <w:rsid w:val="003E241F"/>
    <w:pPr>
      <w:spacing w:line="360" w:lineRule="auto"/>
      <w:jc w:val="center"/>
    </w:pPr>
    <w:rPr>
      <w:rFonts w:ascii="Arial" w:hAnsi="Arial"/>
      <w:szCs w:val="24"/>
    </w:rPr>
  </w:style>
  <w:style w:type="paragraph" w:customStyle="1" w:styleId="afff5">
    <w:name w:val="Реферат"/>
    <w:basedOn w:val="a2"/>
    <w:uiPriority w:val="99"/>
    <w:rsid w:val="003E241F"/>
    <w:pPr>
      <w:spacing w:line="360" w:lineRule="auto"/>
      <w:ind w:firstLine="709"/>
      <w:jc w:val="both"/>
    </w:pPr>
    <w:rPr>
      <w:szCs w:val="24"/>
    </w:rPr>
  </w:style>
  <w:style w:type="paragraph" w:customStyle="1" w:styleId="afff6">
    <w:name w:val="реферат"/>
    <w:basedOn w:val="af9"/>
    <w:uiPriority w:val="99"/>
    <w:rsid w:val="003E241F"/>
    <w:pPr>
      <w:suppressAutoHyphens/>
      <w:spacing w:beforeAutospacing="1" w:afterAutospacing="1" w:line="360" w:lineRule="auto"/>
      <w:ind w:firstLine="709"/>
      <w:jc w:val="both"/>
    </w:pPr>
    <w:rPr>
      <w:rFonts w:cs="Times New Roman"/>
      <w:szCs w:val="24"/>
    </w:rPr>
  </w:style>
  <w:style w:type="paragraph" w:customStyle="1" w:styleId="Iauiue">
    <w:name w:val="Iau?iue"/>
    <w:rsid w:val="003E241F"/>
    <w:pPr>
      <w:widowControl w:val="0"/>
      <w:suppressAutoHyphens/>
      <w:jc w:val="both"/>
    </w:pPr>
    <w:rPr>
      <w:rFonts w:ascii="Times New Roman" w:eastAsia="Times New Roman" w:hAnsi="Times New Roman"/>
      <w:lang w:eastAsia="ar-SA"/>
    </w:rPr>
  </w:style>
  <w:style w:type="paragraph" w:customStyle="1" w:styleId="62">
    <w:name w:val="Стиль По ширине Перед:  6 пт"/>
    <w:basedOn w:val="a2"/>
    <w:autoRedefine/>
    <w:rsid w:val="003E241F"/>
    <w:pPr>
      <w:ind w:firstLine="709"/>
      <w:jc w:val="both"/>
    </w:pPr>
    <w:rPr>
      <w:rFonts w:ascii="Calibri" w:hAnsi="Calibri"/>
      <w:sz w:val="28"/>
      <w:szCs w:val="28"/>
    </w:rPr>
  </w:style>
  <w:style w:type="paragraph" w:customStyle="1" w:styleId="125">
    <w:name w:val="Стиль По ширине Первая строка:  1.25 см"/>
    <w:basedOn w:val="a2"/>
    <w:uiPriority w:val="99"/>
    <w:rsid w:val="003E241F"/>
    <w:pPr>
      <w:spacing w:before="120"/>
      <w:ind w:firstLine="709"/>
      <w:jc w:val="both"/>
    </w:pPr>
  </w:style>
  <w:style w:type="paragraph" w:customStyle="1" w:styleId="zagc-1">
    <w:name w:val="zagc-1"/>
    <w:basedOn w:val="a2"/>
    <w:rsid w:val="003E241F"/>
    <w:pPr>
      <w:spacing w:before="135" w:after="60"/>
      <w:ind w:firstLine="150"/>
      <w:jc w:val="center"/>
    </w:pPr>
    <w:rPr>
      <w:rFonts w:ascii="Arial" w:hAnsi="Arial" w:cs="Arial"/>
      <w:b/>
      <w:bCs/>
      <w:caps/>
      <w:color w:val="29211E"/>
      <w:sz w:val="20"/>
    </w:rPr>
  </w:style>
  <w:style w:type="paragraph" w:customStyle="1" w:styleId="Iauiue3">
    <w:name w:val="Iau?iue3"/>
    <w:uiPriority w:val="99"/>
    <w:rsid w:val="003E241F"/>
    <w:pPr>
      <w:widowControl w:val="0"/>
      <w:jc w:val="both"/>
    </w:pPr>
    <w:rPr>
      <w:rFonts w:ascii="Times New Roman" w:eastAsia="Times New Roman" w:hAnsi="Times New Roman"/>
    </w:rPr>
  </w:style>
  <w:style w:type="paragraph" w:customStyle="1" w:styleId="zagc-0">
    <w:name w:val="zagc-0"/>
    <w:basedOn w:val="a2"/>
    <w:rsid w:val="003E241F"/>
    <w:pPr>
      <w:spacing w:before="180" w:after="60"/>
      <w:ind w:firstLine="150"/>
      <w:jc w:val="center"/>
    </w:pPr>
    <w:rPr>
      <w:rFonts w:ascii="Arial" w:hAnsi="Arial" w:cs="Arial"/>
      <w:b/>
      <w:bCs/>
      <w:caps/>
      <w:color w:val="29211E"/>
      <w:szCs w:val="24"/>
    </w:rPr>
  </w:style>
  <w:style w:type="paragraph" w:customStyle="1" w:styleId="15">
    <w:name w:val="Без интервала1"/>
    <w:aliases w:val="No Spacing,с интервалом,Без интервала11,No Spacing1"/>
    <w:uiPriority w:val="99"/>
    <w:qFormat/>
    <w:rsid w:val="003E241F"/>
    <w:pPr>
      <w:ind w:firstLine="709"/>
      <w:jc w:val="both"/>
    </w:pPr>
    <w:rPr>
      <w:rFonts w:ascii="Times New Roman" w:eastAsia="Times New Roman" w:hAnsi="Times New Roman"/>
      <w:sz w:val="22"/>
      <w:szCs w:val="22"/>
      <w:lang w:eastAsia="en-US"/>
    </w:rPr>
  </w:style>
  <w:style w:type="paragraph" w:customStyle="1" w:styleId="a0">
    <w:name w:val="Маркированный"/>
    <w:basedOn w:val="a2"/>
    <w:uiPriority w:val="99"/>
    <w:rsid w:val="003E241F"/>
    <w:pPr>
      <w:numPr>
        <w:numId w:val="1"/>
      </w:numPr>
      <w:jc w:val="both"/>
    </w:pPr>
    <w:rPr>
      <w:sz w:val="28"/>
      <w:szCs w:val="28"/>
    </w:rPr>
  </w:style>
  <w:style w:type="paragraph" w:customStyle="1" w:styleId="ConsCell">
    <w:name w:val="ConsCell"/>
    <w:rsid w:val="003E241F"/>
    <w:pPr>
      <w:widowControl w:val="0"/>
      <w:autoSpaceDE w:val="0"/>
      <w:autoSpaceDN w:val="0"/>
      <w:adjustRightInd w:val="0"/>
    </w:pPr>
    <w:rPr>
      <w:rFonts w:ascii="Arial" w:eastAsia="Times New Roman" w:hAnsi="Arial" w:cs="Arial"/>
    </w:rPr>
  </w:style>
  <w:style w:type="character" w:customStyle="1" w:styleId="16">
    <w:name w:val="Стиль1 Знак"/>
    <w:link w:val="17"/>
    <w:locked/>
    <w:rsid w:val="003E241F"/>
    <w:rPr>
      <w:rFonts w:ascii="Times New Roman" w:eastAsia="Times New Roman" w:hAnsi="Times New Roman"/>
      <w:sz w:val="26"/>
      <w:szCs w:val="26"/>
    </w:rPr>
  </w:style>
  <w:style w:type="paragraph" w:customStyle="1" w:styleId="17">
    <w:name w:val="Стиль1"/>
    <w:basedOn w:val="a2"/>
    <w:link w:val="16"/>
    <w:qFormat/>
    <w:rsid w:val="003E241F"/>
    <w:pPr>
      <w:widowControl w:val="0"/>
      <w:autoSpaceDE w:val="0"/>
      <w:autoSpaceDN w:val="0"/>
      <w:adjustRightInd w:val="0"/>
      <w:jc w:val="both"/>
    </w:pPr>
    <w:rPr>
      <w:sz w:val="26"/>
      <w:szCs w:val="26"/>
    </w:rPr>
  </w:style>
  <w:style w:type="paragraph" w:customStyle="1" w:styleId="TimesNewRoman14125">
    <w:name w:val="Стиль Times New Roman 14 пт По ширине Первая строка:  1.25 см С..."/>
    <w:basedOn w:val="a2"/>
    <w:rsid w:val="003E241F"/>
    <w:pPr>
      <w:suppressAutoHyphens/>
      <w:ind w:right="-40" w:firstLine="709"/>
      <w:jc w:val="both"/>
    </w:pPr>
    <w:rPr>
      <w:sz w:val="28"/>
      <w:lang w:eastAsia="ar-SA"/>
    </w:rPr>
  </w:style>
  <w:style w:type="character" w:customStyle="1" w:styleId="25">
    <w:name w:val="Заголовок (Уровень 2) Знак"/>
    <w:link w:val="26"/>
    <w:locked/>
    <w:rsid w:val="003E241F"/>
    <w:rPr>
      <w:rFonts w:ascii="Times New Roman" w:eastAsia="Times New Roman" w:hAnsi="Times New Roman"/>
      <w:b/>
      <w:bCs/>
      <w:sz w:val="24"/>
      <w:szCs w:val="24"/>
    </w:rPr>
  </w:style>
  <w:style w:type="paragraph" w:customStyle="1" w:styleId="26">
    <w:name w:val="Заголовок (Уровень 2)"/>
    <w:basedOn w:val="a2"/>
    <w:next w:val="aff7"/>
    <w:link w:val="25"/>
    <w:autoRedefine/>
    <w:qFormat/>
    <w:rsid w:val="003E241F"/>
    <w:pPr>
      <w:tabs>
        <w:tab w:val="left" w:pos="851"/>
      </w:tabs>
      <w:autoSpaceDE w:val="0"/>
      <w:autoSpaceDN w:val="0"/>
      <w:adjustRightInd w:val="0"/>
      <w:spacing w:line="276" w:lineRule="auto"/>
      <w:ind w:firstLine="567"/>
      <w:jc w:val="center"/>
      <w:outlineLvl w:val="0"/>
    </w:pPr>
    <w:rPr>
      <w:b/>
      <w:bCs/>
      <w:szCs w:val="24"/>
    </w:rPr>
  </w:style>
  <w:style w:type="paragraph" w:customStyle="1" w:styleId="u">
    <w:name w:val="u"/>
    <w:basedOn w:val="a2"/>
    <w:rsid w:val="003E241F"/>
    <w:pPr>
      <w:spacing w:before="100" w:beforeAutospacing="1" w:after="100" w:afterAutospacing="1"/>
    </w:pPr>
    <w:rPr>
      <w:szCs w:val="24"/>
    </w:rPr>
  </w:style>
  <w:style w:type="paragraph" w:customStyle="1" w:styleId="uni">
    <w:name w:val="uni"/>
    <w:basedOn w:val="a2"/>
    <w:rsid w:val="003E241F"/>
    <w:pPr>
      <w:spacing w:before="100" w:beforeAutospacing="1" w:after="100" w:afterAutospacing="1"/>
    </w:pPr>
    <w:rPr>
      <w:szCs w:val="24"/>
    </w:rPr>
  </w:style>
  <w:style w:type="paragraph" w:customStyle="1" w:styleId="unip">
    <w:name w:val="unip"/>
    <w:basedOn w:val="a2"/>
    <w:rsid w:val="003E241F"/>
    <w:pPr>
      <w:spacing w:before="100" w:beforeAutospacing="1" w:after="100" w:afterAutospacing="1"/>
    </w:pPr>
    <w:rPr>
      <w:szCs w:val="24"/>
    </w:rPr>
  </w:style>
  <w:style w:type="paragraph" w:customStyle="1" w:styleId="formattext">
    <w:name w:val="formattext"/>
    <w:basedOn w:val="a2"/>
    <w:rsid w:val="003E241F"/>
    <w:pPr>
      <w:spacing w:before="100" w:beforeAutospacing="1" w:after="100" w:afterAutospacing="1"/>
    </w:pPr>
    <w:rPr>
      <w:szCs w:val="24"/>
    </w:rPr>
  </w:style>
  <w:style w:type="paragraph" w:customStyle="1" w:styleId="Default">
    <w:name w:val="Default"/>
    <w:rsid w:val="003E241F"/>
    <w:pPr>
      <w:autoSpaceDE w:val="0"/>
      <w:autoSpaceDN w:val="0"/>
      <w:adjustRightInd w:val="0"/>
    </w:pPr>
    <w:rPr>
      <w:rFonts w:ascii="Times New Roman" w:eastAsia="Times New Roman" w:hAnsi="Times New Roman"/>
      <w:color w:val="000000"/>
      <w:sz w:val="24"/>
      <w:szCs w:val="24"/>
    </w:rPr>
  </w:style>
  <w:style w:type="paragraph" w:customStyle="1" w:styleId="afff7">
    <w:name w:val="Нормальный"/>
    <w:uiPriority w:val="99"/>
    <w:rsid w:val="003E241F"/>
    <w:rPr>
      <w:rFonts w:ascii="Arial" w:eastAsia="Times New Roman" w:hAnsi="Arial"/>
    </w:rPr>
  </w:style>
  <w:style w:type="character" w:customStyle="1" w:styleId="afff8">
    <w:name w:val="Основной ГП Знак"/>
    <w:link w:val="afff9"/>
    <w:locked/>
    <w:rsid w:val="003E241F"/>
    <w:rPr>
      <w:rFonts w:ascii="Tahoma" w:eastAsia="Times New Roman" w:hAnsi="Tahoma" w:cs="Tahoma"/>
      <w:sz w:val="24"/>
      <w:szCs w:val="24"/>
      <w:lang w:eastAsia="en-US"/>
    </w:rPr>
  </w:style>
  <w:style w:type="paragraph" w:customStyle="1" w:styleId="afff9">
    <w:name w:val="Основной ГП"/>
    <w:basedOn w:val="a2"/>
    <w:link w:val="afff8"/>
    <w:qFormat/>
    <w:rsid w:val="003E241F"/>
    <w:pPr>
      <w:spacing w:before="120" w:line="276" w:lineRule="auto"/>
      <w:ind w:firstLine="709"/>
      <w:jc w:val="both"/>
    </w:pPr>
    <w:rPr>
      <w:rFonts w:ascii="Tahoma" w:hAnsi="Tahoma"/>
      <w:szCs w:val="24"/>
      <w:lang w:eastAsia="en-US"/>
    </w:rPr>
  </w:style>
  <w:style w:type="character" w:customStyle="1" w:styleId="afffa">
    <w:name w:val="Статья ГП Знак"/>
    <w:link w:val="afffb"/>
    <w:locked/>
    <w:rsid w:val="003E241F"/>
    <w:rPr>
      <w:rFonts w:ascii="Tahoma" w:eastAsia="Times New Roman" w:hAnsi="Tahoma" w:cs="Tahoma"/>
      <w:b/>
      <w:sz w:val="24"/>
      <w:szCs w:val="24"/>
    </w:rPr>
  </w:style>
  <w:style w:type="paragraph" w:customStyle="1" w:styleId="afffb">
    <w:name w:val="Статья ГП"/>
    <w:basedOn w:val="3"/>
    <w:next w:val="afff9"/>
    <w:link w:val="afffa"/>
    <w:qFormat/>
    <w:rsid w:val="003E241F"/>
    <w:pPr>
      <w:keepNext/>
      <w:keepLines/>
      <w:widowControl/>
      <w:autoSpaceDE/>
      <w:autoSpaceDN/>
      <w:adjustRightInd/>
      <w:spacing w:before="120" w:after="120" w:line="276" w:lineRule="auto"/>
      <w:ind w:firstLine="709"/>
    </w:pPr>
    <w:rPr>
      <w:rFonts w:ascii="Tahoma" w:hAnsi="Tahoma" w:cs="Times New Roman"/>
      <w:bCs w:val="0"/>
      <w:color w:val="auto"/>
    </w:rPr>
  </w:style>
  <w:style w:type="character" w:customStyle="1" w:styleId="afffc">
    <w:name w:val="Маркированный ГП Знак"/>
    <w:link w:val="a"/>
    <w:locked/>
    <w:rsid w:val="003E241F"/>
    <w:rPr>
      <w:rFonts w:ascii="Tahoma" w:hAnsi="Tahoma"/>
      <w:sz w:val="24"/>
      <w:szCs w:val="24"/>
      <w:lang w:eastAsia="en-US"/>
    </w:rPr>
  </w:style>
  <w:style w:type="paragraph" w:customStyle="1" w:styleId="a">
    <w:name w:val="Маркированный ГП"/>
    <w:basedOn w:val="a6"/>
    <w:link w:val="afffc"/>
    <w:rsid w:val="003E241F"/>
    <w:pPr>
      <w:numPr>
        <w:numId w:val="2"/>
      </w:numPr>
      <w:spacing w:after="120"/>
      <w:ind w:left="1134" w:hanging="425"/>
      <w:jc w:val="both"/>
    </w:pPr>
    <w:rPr>
      <w:rFonts w:ascii="Tahoma" w:eastAsia="Calibri" w:hAnsi="Tahoma"/>
      <w:sz w:val="24"/>
      <w:szCs w:val="24"/>
      <w:lang w:eastAsia="en-US"/>
    </w:rPr>
  </w:style>
  <w:style w:type="character" w:customStyle="1" w:styleId="afffd">
    <w:name w:val="Таблица ГП Знак"/>
    <w:link w:val="a1"/>
    <w:locked/>
    <w:rsid w:val="003E241F"/>
    <w:rPr>
      <w:rFonts w:ascii="Tahoma" w:eastAsia="Times New Roman" w:hAnsi="Tahoma"/>
    </w:rPr>
  </w:style>
  <w:style w:type="paragraph" w:customStyle="1" w:styleId="a1">
    <w:name w:val="Таблица ГП"/>
    <w:basedOn w:val="a2"/>
    <w:link w:val="afffd"/>
    <w:qFormat/>
    <w:rsid w:val="003E241F"/>
    <w:pPr>
      <w:numPr>
        <w:numId w:val="4"/>
      </w:numPr>
      <w:ind w:left="0" w:firstLine="0"/>
      <w:jc w:val="both"/>
    </w:pPr>
    <w:rPr>
      <w:rFonts w:ascii="Tahoma" w:hAnsi="Tahoma"/>
      <w:sz w:val="20"/>
    </w:rPr>
  </w:style>
  <w:style w:type="paragraph" w:customStyle="1" w:styleId="100">
    <w:name w:val="Табличный_слева_10"/>
    <w:basedOn w:val="a2"/>
    <w:qFormat/>
    <w:rsid w:val="003E241F"/>
    <w:rPr>
      <w:sz w:val="20"/>
      <w:szCs w:val="24"/>
    </w:rPr>
  </w:style>
  <w:style w:type="paragraph" w:customStyle="1" w:styleId="101">
    <w:name w:val="Табличный_по ширине_10"/>
    <w:basedOn w:val="a2"/>
    <w:qFormat/>
    <w:rsid w:val="003E241F"/>
    <w:pPr>
      <w:jc w:val="both"/>
    </w:pPr>
    <w:rPr>
      <w:sz w:val="20"/>
      <w:szCs w:val="24"/>
    </w:rPr>
  </w:style>
  <w:style w:type="paragraph" w:customStyle="1" w:styleId="102">
    <w:name w:val="Табличный_центр_10"/>
    <w:basedOn w:val="a2"/>
    <w:qFormat/>
    <w:rsid w:val="003E241F"/>
    <w:pPr>
      <w:jc w:val="center"/>
    </w:pPr>
    <w:rPr>
      <w:sz w:val="20"/>
      <w:szCs w:val="24"/>
    </w:rPr>
  </w:style>
  <w:style w:type="character" w:customStyle="1" w:styleId="afffe">
    <w:name w:val="ПЗЗ Знак"/>
    <w:link w:val="affff"/>
    <w:locked/>
    <w:rsid w:val="003E241F"/>
    <w:rPr>
      <w:rFonts w:ascii="Arial" w:eastAsia="Times New Roman" w:hAnsi="Arial" w:cs="Arial"/>
      <w:color w:val="000000"/>
      <w:sz w:val="24"/>
      <w:szCs w:val="24"/>
    </w:rPr>
  </w:style>
  <w:style w:type="paragraph" w:customStyle="1" w:styleId="affff">
    <w:name w:val="ПЗЗ"/>
    <w:basedOn w:val="ConsNormal0"/>
    <w:link w:val="afffe"/>
    <w:qFormat/>
    <w:rsid w:val="003E241F"/>
    <w:pPr>
      <w:spacing w:line="276" w:lineRule="auto"/>
      <w:ind w:firstLine="567"/>
      <w:jc w:val="both"/>
    </w:pPr>
    <w:rPr>
      <w:rFonts w:cs="Times New Roman"/>
      <w:color w:val="000000"/>
      <w:sz w:val="24"/>
      <w:szCs w:val="24"/>
    </w:rPr>
  </w:style>
  <w:style w:type="character" w:customStyle="1" w:styleId="fts-hit">
    <w:name w:val="fts-hit"/>
    <w:uiPriority w:val="99"/>
    <w:rsid w:val="003E241F"/>
    <w:rPr>
      <w:shd w:val="clear" w:color="auto" w:fill="FFC0CB"/>
    </w:rPr>
  </w:style>
  <w:style w:type="character" w:customStyle="1" w:styleId="WW8Num8z0">
    <w:name w:val="WW8Num8z0"/>
    <w:uiPriority w:val="99"/>
    <w:rsid w:val="003E241F"/>
    <w:rPr>
      <w:rFonts w:ascii="Symbol" w:hAnsi="Symbol" w:hint="default"/>
      <w:sz w:val="18"/>
    </w:rPr>
  </w:style>
  <w:style w:type="character" w:customStyle="1" w:styleId="apple-converted-space">
    <w:name w:val="apple-converted-space"/>
    <w:rsid w:val="003E241F"/>
  </w:style>
  <w:style w:type="character" w:customStyle="1" w:styleId="WW-Absatz-Standardschriftart1111">
    <w:name w:val="WW-Absatz-Standardschriftart1111"/>
    <w:rsid w:val="003E241F"/>
  </w:style>
  <w:style w:type="paragraph" w:styleId="27">
    <w:name w:val="toc 2"/>
    <w:basedOn w:val="a2"/>
    <w:next w:val="a2"/>
    <w:autoRedefine/>
    <w:uiPriority w:val="39"/>
    <w:rsid w:val="00B6123F"/>
    <w:pPr>
      <w:widowControl w:val="0"/>
      <w:autoSpaceDE w:val="0"/>
      <w:autoSpaceDN w:val="0"/>
      <w:adjustRightInd w:val="0"/>
      <w:spacing w:line="300" w:lineRule="auto"/>
      <w:ind w:left="160" w:firstLine="160"/>
      <w:jc w:val="both"/>
    </w:pPr>
    <w:rPr>
      <w:rFonts w:ascii="Arial" w:hAnsi="Arial" w:cs="Arial"/>
      <w:sz w:val="16"/>
      <w:szCs w:val="16"/>
    </w:rPr>
  </w:style>
  <w:style w:type="paragraph" w:styleId="81">
    <w:name w:val="toc 8"/>
    <w:basedOn w:val="a2"/>
    <w:next w:val="a2"/>
    <w:autoRedefine/>
    <w:rsid w:val="00B6123F"/>
    <w:pPr>
      <w:widowControl w:val="0"/>
      <w:autoSpaceDE w:val="0"/>
      <w:autoSpaceDN w:val="0"/>
      <w:adjustRightInd w:val="0"/>
      <w:spacing w:line="300" w:lineRule="auto"/>
      <w:ind w:left="1120" w:firstLine="160"/>
      <w:jc w:val="both"/>
    </w:pPr>
    <w:rPr>
      <w:rFonts w:ascii="Arial" w:hAnsi="Arial" w:cs="Arial"/>
      <w:sz w:val="16"/>
      <w:szCs w:val="16"/>
    </w:rPr>
  </w:style>
  <w:style w:type="paragraph" w:styleId="91">
    <w:name w:val="toc 9"/>
    <w:basedOn w:val="a2"/>
    <w:next w:val="a2"/>
    <w:autoRedefine/>
    <w:rsid w:val="00B6123F"/>
    <w:pPr>
      <w:widowControl w:val="0"/>
      <w:autoSpaceDE w:val="0"/>
      <w:autoSpaceDN w:val="0"/>
      <w:adjustRightInd w:val="0"/>
      <w:spacing w:line="300" w:lineRule="auto"/>
      <w:ind w:left="1280" w:firstLine="160"/>
      <w:jc w:val="both"/>
    </w:pPr>
    <w:rPr>
      <w:rFonts w:ascii="Arial" w:hAnsi="Arial" w:cs="Arial"/>
      <w:sz w:val="16"/>
      <w:szCs w:val="16"/>
    </w:rPr>
  </w:style>
  <w:style w:type="paragraph" w:styleId="affff0">
    <w:name w:val="table of figures"/>
    <w:basedOn w:val="a2"/>
    <w:next w:val="a2"/>
    <w:semiHidden/>
    <w:rsid w:val="00B6123F"/>
    <w:pPr>
      <w:widowControl w:val="0"/>
      <w:autoSpaceDE w:val="0"/>
      <w:autoSpaceDN w:val="0"/>
      <w:adjustRightInd w:val="0"/>
      <w:spacing w:line="300" w:lineRule="auto"/>
      <w:ind w:left="320" w:hanging="320"/>
      <w:jc w:val="both"/>
    </w:pPr>
    <w:rPr>
      <w:rFonts w:ascii="Arial" w:hAnsi="Arial" w:cs="Arial"/>
      <w:sz w:val="16"/>
      <w:szCs w:val="16"/>
    </w:rPr>
  </w:style>
  <w:style w:type="paragraph" w:styleId="18">
    <w:name w:val="index 1"/>
    <w:basedOn w:val="a2"/>
    <w:next w:val="a2"/>
    <w:autoRedefine/>
    <w:semiHidden/>
    <w:rsid w:val="00B6123F"/>
    <w:pPr>
      <w:widowControl w:val="0"/>
      <w:autoSpaceDE w:val="0"/>
      <w:autoSpaceDN w:val="0"/>
      <w:adjustRightInd w:val="0"/>
      <w:spacing w:line="300" w:lineRule="auto"/>
      <w:ind w:left="160" w:hanging="160"/>
      <w:jc w:val="both"/>
    </w:pPr>
    <w:rPr>
      <w:rFonts w:ascii="Arial" w:hAnsi="Arial" w:cs="Arial"/>
      <w:sz w:val="16"/>
      <w:szCs w:val="16"/>
    </w:rPr>
  </w:style>
  <w:style w:type="character" w:styleId="affff1">
    <w:name w:val="FollowedHyperlink"/>
    <w:rsid w:val="00B6123F"/>
    <w:rPr>
      <w:color w:val="800080"/>
      <w:u w:val="single"/>
    </w:rPr>
  </w:style>
  <w:style w:type="character" w:styleId="affff2">
    <w:name w:val="annotation reference"/>
    <w:rsid w:val="00B6123F"/>
    <w:rPr>
      <w:sz w:val="16"/>
      <w:szCs w:val="16"/>
    </w:rPr>
  </w:style>
  <w:style w:type="character" w:styleId="affff3">
    <w:name w:val="Strong"/>
    <w:uiPriority w:val="22"/>
    <w:qFormat/>
    <w:rsid w:val="00B6123F"/>
    <w:rPr>
      <w:b/>
      <w:bCs/>
    </w:rPr>
  </w:style>
  <w:style w:type="paragraph" w:customStyle="1" w:styleId="19">
    <w:name w:val="Знак1"/>
    <w:basedOn w:val="a2"/>
    <w:next w:val="a2"/>
    <w:semiHidden/>
    <w:rsid w:val="00B6123F"/>
    <w:pPr>
      <w:spacing w:after="160" w:line="240" w:lineRule="exact"/>
    </w:pPr>
    <w:rPr>
      <w:rFonts w:ascii="Arial" w:hAnsi="Arial" w:cs="Arial"/>
      <w:sz w:val="20"/>
      <w:lang w:val="en-US" w:eastAsia="en-US"/>
    </w:rPr>
  </w:style>
  <w:style w:type="paragraph" w:customStyle="1" w:styleId="1a">
    <w:name w:val="Заголовок1 уровня"/>
    <w:basedOn w:val="1"/>
    <w:link w:val="1b"/>
    <w:qFormat/>
    <w:rsid w:val="00B6123F"/>
    <w:pPr>
      <w:keepNext/>
      <w:widowControl/>
      <w:autoSpaceDE/>
      <w:autoSpaceDN/>
      <w:adjustRightInd/>
      <w:spacing w:before="0" w:after="0"/>
    </w:pPr>
    <w:rPr>
      <w:rFonts w:ascii="Times New Roman" w:hAnsi="Times New Roman" w:cs="Times New Roman"/>
      <w:bCs w:val="0"/>
      <w:color w:val="auto"/>
    </w:rPr>
  </w:style>
  <w:style w:type="character" w:customStyle="1" w:styleId="1b">
    <w:name w:val="Заголовок1 уровня Знак"/>
    <w:link w:val="1a"/>
    <w:rsid w:val="00B6123F"/>
    <w:rPr>
      <w:rFonts w:ascii="Times New Roman" w:eastAsia="Times New Roman" w:hAnsi="Times New Roman"/>
      <w:b/>
      <w:sz w:val="24"/>
      <w:szCs w:val="24"/>
    </w:rPr>
  </w:style>
  <w:style w:type="character" w:styleId="affff4">
    <w:name w:val="page number"/>
    <w:basedOn w:val="a3"/>
    <w:rsid w:val="00D759F6"/>
  </w:style>
</w:styles>
</file>

<file path=word/webSettings.xml><?xml version="1.0" encoding="utf-8"?>
<w:webSettings xmlns:r="http://schemas.openxmlformats.org/officeDocument/2006/relationships" xmlns:w="http://schemas.openxmlformats.org/wordprocessingml/2006/main">
  <w:divs>
    <w:div w:id="284433299">
      <w:bodyDiv w:val="1"/>
      <w:marLeft w:val="0"/>
      <w:marRight w:val="0"/>
      <w:marTop w:val="0"/>
      <w:marBottom w:val="0"/>
      <w:divBdr>
        <w:top w:val="none" w:sz="0" w:space="0" w:color="auto"/>
        <w:left w:val="none" w:sz="0" w:space="0" w:color="auto"/>
        <w:bottom w:val="none" w:sz="0" w:space="0" w:color="auto"/>
        <w:right w:val="none" w:sz="0" w:space="0" w:color="auto"/>
      </w:divBdr>
    </w:div>
    <w:div w:id="483745821">
      <w:bodyDiv w:val="1"/>
      <w:marLeft w:val="0"/>
      <w:marRight w:val="0"/>
      <w:marTop w:val="0"/>
      <w:marBottom w:val="0"/>
      <w:divBdr>
        <w:top w:val="none" w:sz="0" w:space="0" w:color="auto"/>
        <w:left w:val="none" w:sz="0" w:space="0" w:color="auto"/>
        <w:bottom w:val="none" w:sz="0" w:space="0" w:color="auto"/>
        <w:right w:val="none" w:sz="0" w:space="0" w:color="auto"/>
      </w:divBdr>
    </w:div>
    <w:div w:id="1313213093">
      <w:bodyDiv w:val="1"/>
      <w:marLeft w:val="0"/>
      <w:marRight w:val="0"/>
      <w:marTop w:val="0"/>
      <w:marBottom w:val="0"/>
      <w:divBdr>
        <w:top w:val="none" w:sz="0" w:space="0" w:color="auto"/>
        <w:left w:val="none" w:sz="0" w:space="0" w:color="auto"/>
        <w:bottom w:val="none" w:sz="0" w:space="0" w:color="auto"/>
        <w:right w:val="none" w:sz="0" w:space="0" w:color="auto"/>
      </w:divBdr>
    </w:div>
    <w:div w:id="1468820827">
      <w:bodyDiv w:val="1"/>
      <w:marLeft w:val="0"/>
      <w:marRight w:val="0"/>
      <w:marTop w:val="0"/>
      <w:marBottom w:val="0"/>
      <w:divBdr>
        <w:top w:val="none" w:sz="0" w:space="0" w:color="auto"/>
        <w:left w:val="none" w:sz="0" w:space="0" w:color="auto"/>
        <w:bottom w:val="none" w:sz="0" w:space="0" w:color="auto"/>
        <w:right w:val="none" w:sz="0" w:space="0" w:color="auto"/>
      </w:divBdr>
    </w:div>
    <w:div w:id="1522088685">
      <w:bodyDiv w:val="1"/>
      <w:marLeft w:val="0"/>
      <w:marRight w:val="0"/>
      <w:marTop w:val="0"/>
      <w:marBottom w:val="0"/>
      <w:divBdr>
        <w:top w:val="none" w:sz="0" w:space="0" w:color="auto"/>
        <w:left w:val="none" w:sz="0" w:space="0" w:color="auto"/>
        <w:bottom w:val="none" w:sz="0" w:space="0" w:color="auto"/>
        <w:right w:val="none" w:sz="0" w:space="0" w:color="auto"/>
      </w:divBdr>
    </w:div>
    <w:div w:id="1812945580">
      <w:bodyDiv w:val="1"/>
      <w:marLeft w:val="0"/>
      <w:marRight w:val="0"/>
      <w:marTop w:val="0"/>
      <w:marBottom w:val="0"/>
      <w:divBdr>
        <w:top w:val="none" w:sz="0" w:space="0" w:color="auto"/>
        <w:left w:val="none" w:sz="0" w:space="0" w:color="auto"/>
        <w:bottom w:val="none" w:sz="0" w:space="0" w:color="auto"/>
        <w:right w:val="none" w:sz="0" w:space="0" w:color="auto"/>
      </w:divBdr>
    </w:div>
    <w:div w:id="1956325578">
      <w:bodyDiv w:val="1"/>
      <w:marLeft w:val="0"/>
      <w:marRight w:val="0"/>
      <w:marTop w:val="0"/>
      <w:marBottom w:val="0"/>
      <w:divBdr>
        <w:top w:val="none" w:sz="0" w:space="0" w:color="auto"/>
        <w:left w:val="none" w:sz="0" w:space="0" w:color="auto"/>
        <w:bottom w:val="none" w:sz="0" w:space="0" w:color="auto"/>
        <w:right w:val="none" w:sz="0" w:space="0" w:color="auto"/>
      </w:divBdr>
    </w:div>
    <w:div w:id="209323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consultantplus://offline/ref=990D1ACA0BED52783C7CB2FC3521BDD2E0A4F900270420251D93F7A730485830DC9F6E908AE37B961CFFF3L8t3K" TargetMode="External"/><Relationship Id="rId4" Type="http://schemas.openxmlformats.org/officeDocument/2006/relationships/settings" Target="settings.xml"/><Relationship Id="rId9" Type="http://schemas.openxmlformats.org/officeDocument/2006/relationships/hyperlink" Target="consultantplus://offline/ref=9973AF9809BF6FD7C6FA1DCB1E3BFC325EA02465D1D1187C48E7D1D092ZBnBJ"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E0F26E-2E58-422A-9E73-284E066F9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65</Pages>
  <Words>20011</Words>
  <Characters>114065</Characters>
  <Application>Microsoft Office Word</Application>
  <DocSecurity>0</DocSecurity>
  <Lines>950</Lines>
  <Paragraphs>267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133809</CharactersWithSpaces>
  <SharedDoc>false</SharedDoc>
  <HLinks>
    <vt:vector size="378" baseType="variant">
      <vt:variant>
        <vt:i4>5373956</vt:i4>
      </vt:variant>
      <vt:variant>
        <vt:i4>372</vt:i4>
      </vt:variant>
      <vt:variant>
        <vt:i4>0</vt:i4>
      </vt:variant>
      <vt:variant>
        <vt:i4>5</vt:i4>
      </vt:variant>
      <vt:variant>
        <vt:lpwstr>consultantplus://offline/ref=990D1ACA0BED52783C7CB2FC3521BDD2E0A4F900270420251D93F7A730485830DC9F6E908AE37B961CFFF3L8t3K</vt:lpwstr>
      </vt:variant>
      <vt:variant>
        <vt:lpwstr/>
      </vt:variant>
      <vt:variant>
        <vt:i4>5373967</vt:i4>
      </vt:variant>
      <vt:variant>
        <vt:i4>369</vt:i4>
      </vt:variant>
      <vt:variant>
        <vt:i4>0</vt:i4>
      </vt:variant>
      <vt:variant>
        <vt:i4>5</vt:i4>
      </vt:variant>
      <vt:variant>
        <vt:lpwstr>consultantplus://offline/ref=9973AF9809BF6FD7C6FA1DCB1E3BFC325EA02465D1D1187C48E7D1D092ZBnBJ</vt:lpwstr>
      </vt:variant>
      <vt:variant>
        <vt:lpwstr/>
      </vt:variant>
      <vt:variant>
        <vt:i4>1376307</vt:i4>
      </vt:variant>
      <vt:variant>
        <vt:i4>362</vt:i4>
      </vt:variant>
      <vt:variant>
        <vt:i4>0</vt:i4>
      </vt:variant>
      <vt:variant>
        <vt:i4>5</vt:i4>
      </vt:variant>
      <vt:variant>
        <vt:lpwstr/>
      </vt:variant>
      <vt:variant>
        <vt:lpwstr>_Toc478994685</vt:lpwstr>
      </vt:variant>
      <vt:variant>
        <vt:i4>1376307</vt:i4>
      </vt:variant>
      <vt:variant>
        <vt:i4>356</vt:i4>
      </vt:variant>
      <vt:variant>
        <vt:i4>0</vt:i4>
      </vt:variant>
      <vt:variant>
        <vt:i4>5</vt:i4>
      </vt:variant>
      <vt:variant>
        <vt:lpwstr/>
      </vt:variant>
      <vt:variant>
        <vt:lpwstr>_Toc478994684</vt:lpwstr>
      </vt:variant>
      <vt:variant>
        <vt:i4>1376307</vt:i4>
      </vt:variant>
      <vt:variant>
        <vt:i4>350</vt:i4>
      </vt:variant>
      <vt:variant>
        <vt:i4>0</vt:i4>
      </vt:variant>
      <vt:variant>
        <vt:i4>5</vt:i4>
      </vt:variant>
      <vt:variant>
        <vt:lpwstr/>
      </vt:variant>
      <vt:variant>
        <vt:lpwstr>_Toc478994683</vt:lpwstr>
      </vt:variant>
      <vt:variant>
        <vt:i4>1376307</vt:i4>
      </vt:variant>
      <vt:variant>
        <vt:i4>344</vt:i4>
      </vt:variant>
      <vt:variant>
        <vt:i4>0</vt:i4>
      </vt:variant>
      <vt:variant>
        <vt:i4>5</vt:i4>
      </vt:variant>
      <vt:variant>
        <vt:lpwstr/>
      </vt:variant>
      <vt:variant>
        <vt:lpwstr>_Toc478994682</vt:lpwstr>
      </vt:variant>
      <vt:variant>
        <vt:i4>1376307</vt:i4>
      </vt:variant>
      <vt:variant>
        <vt:i4>338</vt:i4>
      </vt:variant>
      <vt:variant>
        <vt:i4>0</vt:i4>
      </vt:variant>
      <vt:variant>
        <vt:i4>5</vt:i4>
      </vt:variant>
      <vt:variant>
        <vt:lpwstr/>
      </vt:variant>
      <vt:variant>
        <vt:lpwstr>_Toc478994681</vt:lpwstr>
      </vt:variant>
      <vt:variant>
        <vt:i4>1376307</vt:i4>
      </vt:variant>
      <vt:variant>
        <vt:i4>332</vt:i4>
      </vt:variant>
      <vt:variant>
        <vt:i4>0</vt:i4>
      </vt:variant>
      <vt:variant>
        <vt:i4>5</vt:i4>
      </vt:variant>
      <vt:variant>
        <vt:lpwstr/>
      </vt:variant>
      <vt:variant>
        <vt:lpwstr>_Toc478994680</vt:lpwstr>
      </vt:variant>
      <vt:variant>
        <vt:i4>1703987</vt:i4>
      </vt:variant>
      <vt:variant>
        <vt:i4>326</vt:i4>
      </vt:variant>
      <vt:variant>
        <vt:i4>0</vt:i4>
      </vt:variant>
      <vt:variant>
        <vt:i4>5</vt:i4>
      </vt:variant>
      <vt:variant>
        <vt:lpwstr/>
      </vt:variant>
      <vt:variant>
        <vt:lpwstr>_Toc478994679</vt:lpwstr>
      </vt:variant>
      <vt:variant>
        <vt:i4>1703987</vt:i4>
      </vt:variant>
      <vt:variant>
        <vt:i4>320</vt:i4>
      </vt:variant>
      <vt:variant>
        <vt:i4>0</vt:i4>
      </vt:variant>
      <vt:variant>
        <vt:i4>5</vt:i4>
      </vt:variant>
      <vt:variant>
        <vt:lpwstr/>
      </vt:variant>
      <vt:variant>
        <vt:lpwstr>_Toc478994678</vt:lpwstr>
      </vt:variant>
      <vt:variant>
        <vt:i4>1703987</vt:i4>
      </vt:variant>
      <vt:variant>
        <vt:i4>314</vt:i4>
      </vt:variant>
      <vt:variant>
        <vt:i4>0</vt:i4>
      </vt:variant>
      <vt:variant>
        <vt:i4>5</vt:i4>
      </vt:variant>
      <vt:variant>
        <vt:lpwstr/>
      </vt:variant>
      <vt:variant>
        <vt:lpwstr>_Toc478994677</vt:lpwstr>
      </vt:variant>
      <vt:variant>
        <vt:i4>1703987</vt:i4>
      </vt:variant>
      <vt:variant>
        <vt:i4>308</vt:i4>
      </vt:variant>
      <vt:variant>
        <vt:i4>0</vt:i4>
      </vt:variant>
      <vt:variant>
        <vt:i4>5</vt:i4>
      </vt:variant>
      <vt:variant>
        <vt:lpwstr/>
      </vt:variant>
      <vt:variant>
        <vt:lpwstr>_Toc478994676</vt:lpwstr>
      </vt:variant>
      <vt:variant>
        <vt:i4>1703987</vt:i4>
      </vt:variant>
      <vt:variant>
        <vt:i4>302</vt:i4>
      </vt:variant>
      <vt:variant>
        <vt:i4>0</vt:i4>
      </vt:variant>
      <vt:variant>
        <vt:i4>5</vt:i4>
      </vt:variant>
      <vt:variant>
        <vt:lpwstr/>
      </vt:variant>
      <vt:variant>
        <vt:lpwstr>_Toc478994675</vt:lpwstr>
      </vt:variant>
      <vt:variant>
        <vt:i4>1703987</vt:i4>
      </vt:variant>
      <vt:variant>
        <vt:i4>296</vt:i4>
      </vt:variant>
      <vt:variant>
        <vt:i4>0</vt:i4>
      </vt:variant>
      <vt:variant>
        <vt:i4>5</vt:i4>
      </vt:variant>
      <vt:variant>
        <vt:lpwstr/>
      </vt:variant>
      <vt:variant>
        <vt:lpwstr>_Toc478994674</vt:lpwstr>
      </vt:variant>
      <vt:variant>
        <vt:i4>1703987</vt:i4>
      </vt:variant>
      <vt:variant>
        <vt:i4>290</vt:i4>
      </vt:variant>
      <vt:variant>
        <vt:i4>0</vt:i4>
      </vt:variant>
      <vt:variant>
        <vt:i4>5</vt:i4>
      </vt:variant>
      <vt:variant>
        <vt:lpwstr/>
      </vt:variant>
      <vt:variant>
        <vt:lpwstr>_Toc478994673</vt:lpwstr>
      </vt:variant>
      <vt:variant>
        <vt:i4>1703987</vt:i4>
      </vt:variant>
      <vt:variant>
        <vt:i4>284</vt:i4>
      </vt:variant>
      <vt:variant>
        <vt:i4>0</vt:i4>
      </vt:variant>
      <vt:variant>
        <vt:i4>5</vt:i4>
      </vt:variant>
      <vt:variant>
        <vt:lpwstr/>
      </vt:variant>
      <vt:variant>
        <vt:lpwstr>_Toc478994672</vt:lpwstr>
      </vt:variant>
      <vt:variant>
        <vt:i4>1703987</vt:i4>
      </vt:variant>
      <vt:variant>
        <vt:i4>278</vt:i4>
      </vt:variant>
      <vt:variant>
        <vt:i4>0</vt:i4>
      </vt:variant>
      <vt:variant>
        <vt:i4>5</vt:i4>
      </vt:variant>
      <vt:variant>
        <vt:lpwstr/>
      </vt:variant>
      <vt:variant>
        <vt:lpwstr>_Toc478994671</vt:lpwstr>
      </vt:variant>
      <vt:variant>
        <vt:i4>1703987</vt:i4>
      </vt:variant>
      <vt:variant>
        <vt:i4>272</vt:i4>
      </vt:variant>
      <vt:variant>
        <vt:i4>0</vt:i4>
      </vt:variant>
      <vt:variant>
        <vt:i4>5</vt:i4>
      </vt:variant>
      <vt:variant>
        <vt:lpwstr/>
      </vt:variant>
      <vt:variant>
        <vt:lpwstr>_Toc478994670</vt:lpwstr>
      </vt:variant>
      <vt:variant>
        <vt:i4>1769523</vt:i4>
      </vt:variant>
      <vt:variant>
        <vt:i4>266</vt:i4>
      </vt:variant>
      <vt:variant>
        <vt:i4>0</vt:i4>
      </vt:variant>
      <vt:variant>
        <vt:i4>5</vt:i4>
      </vt:variant>
      <vt:variant>
        <vt:lpwstr/>
      </vt:variant>
      <vt:variant>
        <vt:lpwstr>_Toc478994669</vt:lpwstr>
      </vt:variant>
      <vt:variant>
        <vt:i4>1769523</vt:i4>
      </vt:variant>
      <vt:variant>
        <vt:i4>260</vt:i4>
      </vt:variant>
      <vt:variant>
        <vt:i4>0</vt:i4>
      </vt:variant>
      <vt:variant>
        <vt:i4>5</vt:i4>
      </vt:variant>
      <vt:variant>
        <vt:lpwstr/>
      </vt:variant>
      <vt:variant>
        <vt:lpwstr>_Toc478994668</vt:lpwstr>
      </vt:variant>
      <vt:variant>
        <vt:i4>1769523</vt:i4>
      </vt:variant>
      <vt:variant>
        <vt:i4>254</vt:i4>
      </vt:variant>
      <vt:variant>
        <vt:i4>0</vt:i4>
      </vt:variant>
      <vt:variant>
        <vt:i4>5</vt:i4>
      </vt:variant>
      <vt:variant>
        <vt:lpwstr/>
      </vt:variant>
      <vt:variant>
        <vt:lpwstr>_Toc478994667</vt:lpwstr>
      </vt:variant>
      <vt:variant>
        <vt:i4>1769523</vt:i4>
      </vt:variant>
      <vt:variant>
        <vt:i4>248</vt:i4>
      </vt:variant>
      <vt:variant>
        <vt:i4>0</vt:i4>
      </vt:variant>
      <vt:variant>
        <vt:i4>5</vt:i4>
      </vt:variant>
      <vt:variant>
        <vt:lpwstr/>
      </vt:variant>
      <vt:variant>
        <vt:lpwstr>_Toc478994666</vt:lpwstr>
      </vt:variant>
      <vt:variant>
        <vt:i4>1769523</vt:i4>
      </vt:variant>
      <vt:variant>
        <vt:i4>242</vt:i4>
      </vt:variant>
      <vt:variant>
        <vt:i4>0</vt:i4>
      </vt:variant>
      <vt:variant>
        <vt:i4>5</vt:i4>
      </vt:variant>
      <vt:variant>
        <vt:lpwstr/>
      </vt:variant>
      <vt:variant>
        <vt:lpwstr>_Toc478994665</vt:lpwstr>
      </vt:variant>
      <vt:variant>
        <vt:i4>1769523</vt:i4>
      </vt:variant>
      <vt:variant>
        <vt:i4>236</vt:i4>
      </vt:variant>
      <vt:variant>
        <vt:i4>0</vt:i4>
      </vt:variant>
      <vt:variant>
        <vt:i4>5</vt:i4>
      </vt:variant>
      <vt:variant>
        <vt:lpwstr/>
      </vt:variant>
      <vt:variant>
        <vt:lpwstr>_Toc478994664</vt:lpwstr>
      </vt:variant>
      <vt:variant>
        <vt:i4>1769523</vt:i4>
      </vt:variant>
      <vt:variant>
        <vt:i4>230</vt:i4>
      </vt:variant>
      <vt:variant>
        <vt:i4>0</vt:i4>
      </vt:variant>
      <vt:variant>
        <vt:i4>5</vt:i4>
      </vt:variant>
      <vt:variant>
        <vt:lpwstr/>
      </vt:variant>
      <vt:variant>
        <vt:lpwstr>_Toc478994663</vt:lpwstr>
      </vt:variant>
      <vt:variant>
        <vt:i4>1769523</vt:i4>
      </vt:variant>
      <vt:variant>
        <vt:i4>224</vt:i4>
      </vt:variant>
      <vt:variant>
        <vt:i4>0</vt:i4>
      </vt:variant>
      <vt:variant>
        <vt:i4>5</vt:i4>
      </vt:variant>
      <vt:variant>
        <vt:lpwstr/>
      </vt:variant>
      <vt:variant>
        <vt:lpwstr>_Toc478994662</vt:lpwstr>
      </vt:variant>
      <vt:variant>
        <vt:i4>1769523</vt:i4>
      </vt:variant>
      <vt:variant>
        <vt:i4>218</vt:i4>
      </vt:variant>
      <vt:variant>
        <vt:i4>0</vt:i4>
      </vt:variant>
      <vt:variant>
        <vt:i4>5</vt:i4>
      </vt:variant>
      <vt:variant>
        <vt:lpwstr/>
      </vt:variant>
      <vt:variant>
        <vt:lpwstr>_Toc478994661</vt:lpwstr>
      </vt:variant>
      <vt:variant>
        <vt:i4>1769523</vt:i4>
      </vt:variant>
      <vt:variant>
        <vt:i4>212</vt:i4>
      </vt:variant>
      <vt:variant>
        <vt:i4>0</vt:i4>
      </vt:variant>
      <vt:variant>
        <vt:i4>5</vt:i4>
      </vt:variant>
      <vt:variant>
        <vt:lpwstr/>
      </vt:variant>
      <vt:variant>
        <vt:lpwstr>_Toc478994660</vt:lpwstr>
      </vt:variant>
      <vt:variant>
        <vt:i4>1572915</vt:i4>
      </vt:variant>
      <vt:variant>
        <vt:i4>206</vt:i4>
      </vt:variant>
      <vt:variant>
        <vt:i4>0</vt:i4>
      </vt:variant>
      <vt:variant>
        <vt:i4>5</vt:i4>
      </vt:variant>
      <vt:variant>
        <vt:lpwstr/>
      </vt:variant>
      <vt:variant>
        <vt:lpwstr>_Toc478994659</vt:lpwstr>
      </vt:variant>
      <vt:variant>
        <vt:i4>1572915</vt:i4>
      </vt:variant>
      <vt:variant>
        <vt:i4>200</vt:i4>
      </vt:variant>
      <vt:variant>
        <vt:i4>0</vt:i4>
      </vt:variant>
      <vt:variant>
        <vt:i4>5</vt:i4>
      </vt:variant>
      <vt:variant>
        <vt:lpwstr/>
      </vt:variant>
      <vt:variant>
        <vt:lpwstr>_Toc478994658</vt:lpwstr>
      </vt:variant>
      <vt:variant>
        <vt:i4>1572915</vt:i4>
      </vt:variant>
      <vt:variant>
        <vt:i4>194</vt:i4>
      </vt:variant>
      <vt:variant>
        <vt:i4>0</vt:i4>
      </vt:variant>
      <vt:variant>
        <vt:i4>5</vt:i4>
      </vt:variant>
      <vt:variant>
        <vt:lpwstr/>
      </vt:variant>
      <vt:variant>
        <vt:lpwstr>_Toc478994657</vt:lpwstr>
      </vt:variant>
      <vt:variant>
        <vt:i4>1572915</vt:i4>
      </vt:variant>
      <vt:variant>
        <vt:i4>188</vt:i4>
      </vt:variant>
      <vt:variant>
        <vt:i4>0</vt:i4>
      </vt:variant>
      <vt:variant>
        <vt:i4>5</vt:i4>
      </vt:variant>
      <vt:variant>
        <vt:lpwstr/>
      </vt:variant>
      <vt:variant>
        <vt:lpwstr>_Toc478994656</vt:lpwstr>
      </vt:variant>
      <vt:variant>
        <vt:i4>1572915</vt:i4>
      </vt:variant>
      <vt:variant>
        <vt:i4>182</vt:i4>
      </vt:variant>
      <vt:variant>
        <vt:i4>0</vt:i4>
      </vt:variant>
      <vt:variant>
        <vt:i4>5</vt:i4>
      </vt:variant>
      <vt:variant>
        <vt:lpwstr/>
      </vt:variant>
      <vt:variant>
        <vt:lpwstr>_Toc478994655</vt:lpwstr>
      </vt:variant>
      <vt:variant>
        <vt:i4>1572915</vt:i4>
      </vt:variant>
      <vt:variant>
        <vt:i4>176</vt:i4>
      </vt:variant>
      <vt:variant>
        <vt:i4>0</vt:i4>
      </vt:variant>
      <vt:variant>
        <vt:i4>5</vt:i4>
      </vt:variant>
      <vt:variant>
        <vt:lpwstr/>
      </vt:variant>
      <vt:variant>
        <vt:lpwstr>_Toc478994654</vt:lpwstr>
      </vt:variant>
      <vt:variant>
        <vt:i4>1572915</vt:i4>
      </vt:variant>
      <vt:variant>
        <vt:i4>170</vt:i4>
      </vt:variant>
      <vt:variant>
        <vt:i4>0</vt:i4>
      </vt:variant>
      <vt:variant>
        <vt:i4>5</vt:i4>
      </vt:variant>
      <vt:variant>
        <vt:lpwstr/>
      </vt:variant>
      <vt:variant>
        <vt:lpwstr>_Toc478994653</vt:lpwstr>
      </vt:variant>
      <vt:variant>
        <vt:i4>1572915</vt:i4>
      </vt:variant>
      <vt:variant>
        <vt:i4>164</vt:i4>
      </vt:variant>
      <vt:variant>
        <vt:i4>0</vt:i4>
      </vt:variant>
      <vt:variant>
        <vt:i4>5</vt:i4>
      </vt:variant>
      <vt:variant>
        <vt:lpwstr/>
      </vt:variant>
      <vt:variant>
        <vt:lpwstr>_Toc478994652</vt:lpwstr>
      </vt:variant>
      <vt:variant>
        <vt:i4>1572915</vt:i4>
      </vt:variant>
      <vt:variant>
        <vt:i4>158</vt:i4>
      </vt:variant>
      <vt:variant>
        <vt:i4>0</vt:i4>
      </vt:variant>
      <vt:variant>
        <vt:i4>5</vt:i4>
      </vt:variant>
      <vt:variant>
        <vt:lpwstr/>
      </vt:variant>
      <vt:variant>
        <vt:lpwstr>_Toc478994651</vt:lpwstr>
      </vt:variant>
      <vt:variant>
        <vt:i4>1572915</vt:i4>
      </vt:variant>
      <vt:variant>
        <vt:i4>152</vt:i4>
      </vt:variant>
      <vt:variant>
        <vt:i4>0</vt:i4>
      </vt:variant>
      <vt:variant>
        <vt:i4>5</vt:i4>
      </vt:variant>
      <vt:variant>
        <vt:lpwstr/>
      </vt:variant>
      <vt:variant>
        <vt:lpwstr>_Toc478994650</vt:lpwstr>
      </vt:variant>
      <vt:variant>
        <vt:i4>1638451</vt:i4>
      </vt:variant>
      <vt:variant>
        <vt:i4>146</vt:i4>
      </vt:variant>
      <vt:variant>
        <vt:i4>0</vt:i4>
      </vt:variant>
      <vt:variant>
        <vt:i4>5</vt:i4>
      </vt:variant>
      <vt:variant>
        <vt:lpwstr/>
      </vt:variant>
      <vt:variant>
        <vt:lpwstr>_Toc478994649</vt:lpwstr>
      </vt:variant>
      <vt:variant>
        <vt:i4>1638451</vt:i4>
      </vt:variant>
      <vt:variant>
        <vt:i4>140</vt:i4>
      </vt:variant>
      <vt:variant>
        <vt:i4>0</vt:i4>
      </vt:variant>
      <vt:variant>
        <vt:i4>5</vt:i4>
      </vt:variant>
      <vt:variant>
        <vt:lpwstr/>
      </vt:variant>
      <vt:variant>
        <vt:lpwstr>_Toc478994648</vt:lpwstr>
      </vt:variant>
      <vt:variant>
        <vt:i4>1638451</vt:i4>
      </vt:variant>
      <vt:variant>
        <vt:i4>134</vt:i4>
      </vt:variant>
      <vt:variant>
        <vt:i4>0</vt:i4>
      </vt:variant>
      <vt:variant>
        <vt:i4>5</vt:i4>
      </vt:variant>
      <vt:variant>
        <vt:lpwstr/>
      </vt:variant>
      <vt:variant>
        <vt:lpwstr>_Toc478994647</vt:lpwstr>
      </vt:variant>
      <vt:variant>
        <vt:i4>1638451</vt:i4>
      </vt:variant>
      <vt:variant>
        <vt:i4>128</vt:i4>
      </vt:variant>
      <vt:variant>
        <vt:i4>0</vt:i4>
      </vt:variant>
      <vt:variant>
        <vt:i4>5</vt:i4>
      </vt:variant>
      <vt:variant>
        <vt:lpwstr/>
      </vt:variant>
      <vt:variant>
        <vt:lpwstr>_Toc478994646</vt:lpwstr>
      </vt:variant>
      <vt:variant>
        <vt:i4>1638451</vt:i4>
      </vt:variant>
      <vt:variant>
        <vt:i4>122</vt:i4>
      </vt:variant>
      <vt:variant>
        <vt:i4>0</vt:i4>
      </vt:variant>
      <vt:variant>
        <vt:i4>5</vt:i4>
      </vt:variant>
      <vt:variant>
        <vt:lpwstr/>
      </vt:variant>
      <vt:variant>
        <vt:lpwstr>_Toc478994645</vt:lpwstr>
      </vt:variant>
      <vt:variant>
        <vt:i4>1638451</vt:i4>
      </vt:variant>
      <vt:variant>
        <vt:i4>116</vt:i4>
      </vt:variant>
      <vt:variant>
        <vt:i4>0</vt:i4>
      </vt:variant>
      <vt:variant>
        <vt:i4>5</vt:i4>
      </vt:variant>
      <vt:variant>
        <vt:lpwstr/>
      </vt:variant>
      <vt:variant>
        <vt:lpwstr>_Toc478994644</vt:lpwstr>
      </vt:variant>
      <vt:variant>
        <vt:i4>1638451</vt:i4>
      </vt:variant>
      <vt:variant>
        <vt:i4>110</vt:i4>
      </vt:variant>
      <vt:variant>
        <vt:i4>0</vt:i4>
      </vt:variant>
      <vt:variant>
        <vt:i4>5</vt:i4>
      </vt:variant>
      <vt:variant>
        <vt:lpwstr/>
      </vt:variant>
      <vt:variant>
        <vt:lpwstr>_Toc478994643</vt:lpwstr>
      </vt:variant>
      <vt:variant>
        <vt:i4>1638451</vt:i4>
      </vt:variant>
      <vt:variant>
        <vt:i4>104</vt:i4>
      </vt:variant>
      <vt:variant>
        <vt:i4>0</vt:i4>
      </vt:variant>
      <vt:variant>
        <vt:i4>5</vt:i4>
      </vt:variant>
      <vt:variant>
        <vt:lpwstr/>
      </vt:variant>
      <vt:variant>
        <vt:lpwstr>_Toc478994642</vt:lpwstr>
      </vt:variant>
      <vt:variant>
        <vt:i4>1638451</vt:i4>
      </vt:variant>
      <vt:variant>
        <vt:i4>98</vt:i4>
      </vt:variant>
      <vt:variant>
        <vt:i4>0</vt:i4>
      </vt:variant>
      <vt:variant>
        <vt:i4>5</vt:i4>
      </vt:variant>
      <vt:variant>
        <vt:lpwstr/>
      </vt:variant>
      <vt:variant>
        <vt:lpwstr>_Toc478994641</vt:lpwstr>
      </vt:variant>
      <vt:variant>
        <vt:i4>1638451</vt:i4>
      </vt:variant>
      <vt:variant>
        <vt:i4>92</vt:i4>
      </vt:variant>
      <vt:variant>
        <vt:i4>0</vt:i4>
      </vt:variant>
      <vt:variant>
        <vt:i4>5</vt:i4>
      </vt:variant>
      <vt:variant>
        <vt:lpwstr/>
      </vt:variant>
      <vt:variant>
        <vt:lpwstr>_Toc478994640</vt:lpwstr>
      </vt:variant>
      <vt:variant>
        <vt:i4>1966131</vt:i4>
      </vt:variant>
      <vt:variant>
        <vt:i4>86</vt:i4>
      </vt:variant>
      <vt:variant>
        <vt:i4>0</vt:i4>
      </vt:variant>
      <vt:variant>
        <vt:i4>5</vt:i4>
      </vt:variant>
      <vt:variant>
        <vt:lpwstr/>
      </vt:variant>
      <vt:variant>
        <vt:lpwstr>_Toc478994639</vt:lpwstr>
      </vt:variant>
      <vt:variant>
        <vt:i4>1966131</vt:i4>
      </vt:variant>
      <vt:variant>
        <vt:i4>80</vt:i4>
      </vt:variant>
      <vt:variant>
        <vt:i4>0</vt:i4>
      </vt:variant>
      <vt:variant>
        <vt:i4>5</vt:i4>
      </vt:variant>
      <vt:variant>
        <vt:lpwstr/>
      </vt:variant>
      <vt:variant>
        <vt:lpwstr>_Toc478994638</vt:lpwstr>
      </vt:variant>
      <vt:variant>
        <vt:i4>1966131</vt:i4>
      </vt:variant>
      <vt:variant>
        <vt:i4>74</vt:i4>
      </vt:variant>
      <vt:variant>
        <vt:i4>0</vt:i4>
      </vt:variant>
      <vt:variant>
        <vt:i4>5</vt:i4>
      </vt:variant>
      <vt:variant>
        <vt:lpwstr/>
      </vt:variant>
      <vt:variant>
        <vt:lpwstr>_Toc478994637</vt:lpwstr>
      </vt:variant>
      <vt:variant>
        <vt:i4>1966131</vt:i4>
      </vt:variant>
      <vt:variant>
        <vt:i4>68</vt:i4>
      </vt:variant>
      <vt:variant>
        <vt:i4>0</vt:i4>
      </vt:variant>
      <vt:variant>
        <vt:i4>5</vt:i4>
      </vt:variant>
      <vt:variant>
        <vt:lpwstr/>
      </vt:variant>
      <vt:variant>
        <vt:lpwstr>_Toc478994636</vt:lpwstr>
      </vt:variant>
      <vt:variant>
        <vt:i4>1966131</vt:i4>
      </vt:variant>
      <vt:variant>
        <vt:i4>62</vt:i4>
      </vt:variant>
      <vt:variant>
        <vt:i4>0</vt:i4>
      </vt:variant>
      <vt:variant>
        <vt:i4>5</vt:i4>
      </vt:variant>
      <vt:variant>
        <vt:lpwstr/>
      </vt:variant>
      <vt:variant>
        <vt:lpwstr>_Toc478994635</vt:lpwstr>
      </vt:variant>
      <vt:variant>
        <vt:i4>1966131</vt:i4>
      </vt:variant>
      <vt:variant>
        <vt:i4>56</vt:i4>
      </vt:variant>
      <vt:variant>
        <vt:i4>0</vt:i4>
      </vt:variant>
      <vt:variant>
        <vt:i4>5</vt:i4>
      </vt:variant>
      <vt:variant>
        <vt:lpwstr/>
      </vt:variant>
      <vt:variant>
        <vt:lpwstr>_Toc478994634</vt:lpwstr>
      </vt:variant>
      <vt:variant>
        <vt:i4>1966131</vt:i4>
      </vt:variant>
      <vt:variant>
        <vt:i4>50</vt:i4>
      </vt:variant>
      <vt:variant>
        <vt:i4>0</vt:i4>
      </vt:variant>
      <vt:variant>
        <vt:i4>5</vt:i4>
      </vt:variant>
      <vt:variant>
        <vt:lpwstr/>
      </vt:variant>
      <vt:variant>
        <vt:lpwstr>_Toc478994633</vt:lpwstr>
      </vt:variant>
      <vt:variant>
        <vt:i4>1966131</vt:i4>
      </vt:variant>
      <vt:variant>
        <vt:i4>44</vt:i4>
      </vt:variant>
      <vt:variant>
        <vt:i4>0</vt:i4>
      </vt:variant>
      <vt:variant>
        <vt:i4>5</vt:i4>
      </vt:variant>
      <vt:variant>
        <vt:lpwstr/>
      </vt:variant>
      <vt:variant>
        <vt:lpwstr>_Toc478994632</vt:lpwstr>
      </vt:variant>
      <vt:variant>
        <vt:i4>1966131</vt:i4>
      </vt:variant>
      <vt:variant>
        <vt:i4>38</vt:i4>
      </vt:variant>
      <vt:variant>
        <vt:i4>0</vt:i4>
      </vt:variant>
      <vt:variant>
        <vt:i4>5</vt:i4>
      </vt:variant>
      <vt:variant>
        <vt:lpwstr/>
      </vt:variant>
      <vt:variant>
        <vt:lpwstr>_Toc478994631</vt:lpwstr>
      </vt:variant>
      <vt:variant>
        <vt:i4>1966131</vt:i4>
      </vt:variant>
      <vt:variant>
        <vt:i4>32</vt:i4>
      </vt:variant>
      <vt:variant>
        <vt:i4>0</vt:i4>
      </vt:variant>
      <vt:variant>
        <vt:i4>5</vt:i4>
      </vt:variant>
      <vt:variant>
        <vt:lpwstr/>
      </vt:variant>
      <vt:variant>
        <vt:lpwstr>_Toc478994630</vt:lpwstr>
      </vt:variant>
      <vt:variant>
        <vt:i4>2031667</vt:i4>
      </vt:variant>
      <vt:variant>
        <vt:i4>26</vt:i4>
      </vt:variant>
      <vt:variant>
        <vt:i4>0</vt:i4>
      </vt:variant>
      <vt:variant>
        <vt:i4>5</vt:i4>
      </vt:variant>
      <vt:variant>
        <vt:lpwstr/>
      </vt:variant>
      <vt:variant>
        <vt:lpwstr>_Toc478994629</vt:lpwstr>
      </vt:variant>
      <vt:variant>
        <vt:i4>2031667</vt:i4>
      </vt:variant>
      <vt:variant>
        <vt:i4>20</vt:i4>
      </vt:variant>
      <vt:variant>
        <vt:i4>0</vt:i4>
      </vt:variant>
      <vt:variant>
        <vt:i4>5</vt:i4>
      </vt:variant>
      <vt:variant>
        <vt:lpwstr/>
      </vt:variant>
      <vt:variant>
        <vt:lpwstr>_Toc478994628</vt:lpwstr>
      </vt:variant>
      <vt:variant>
        <vt:i4>2031667</vt:i4>
      </vt:variant>
      <vt:variant>
        <vt:i4>14</vt:i4>
      </vt:variant>
      <vt:variant>
        <vt:i4>0</vt:i4>
      </vt:variant>
      <vt:variant>
        <vt:i4>5</vt:i4>
      </vt:variant>
      <vt:variant>
        <vt:lpwstr/>
      </vt:variant>
      <vt:variant>
        <vt:lpwstr>_Toc478994627</vt:lpwstr>
      </vt:variant>
      <vt:variant>
        <vt:i4>2031667</vt:i4>
      </vt:variant>
      <vt:variant>
        <vt:i4>8</vt:i4>
      </vt:variant>
      <vt:variant>
        <vt:i4>0</vt:i4>
      </vt:variant>
      <vt:variant>
        <vt:i4>5</vt:i4>
      </vt:variant>
      <vt:variant>
        <vt:lpwstr/>
      </vt:variant>
      <vt:variant>
        <vt:lpwstr>_Toc478994626</vt:lpwstr>
      </vt:variant>
      <vt:variant>
        <vt:i4>2031667</vt:i4>
      </vt:variant>
      <vt:variant>
        <vt:i4>2</vt:i4>
      </vt:variant>
      <vt:variant>
        <vt:i4>0</vt:i4>
      </vt:variant>
      <vt:variant>
        <vt:i4>5</vt:i4>
      </vt:variant>
      <vt:variant>
        <vt:lpwstr/>
      </vt:variant>
      <vt:variant>
        <vt:lpwstr>_Toc478994625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Илюшина</cp:lastModifiedBy>
  <cp:revision>10</cp:revision>
  <cp:lastPrinted>2017-05-31T10:06:00Z</cp:lastPrinted>
  <dcterms:created xsi:type="dcterms:W3CDTF">2017-05-26T09:28:00Z</dcterms:created>
  <dcterms:modified xsi:type="dcterms:W3CDTF">2017-06-09T09:17:00Z</dcterms:modified>
</cp:coreProperties>
</file>